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 xml:space="preserve">Commissioner Harvell, Commissioner Barker </w:t>
      </w:r>
      <w:r w:rsidR="00935334" w:rsidRPr="00273982">
        <w:rPr>
          <w:rFonts w:ascii="Times New Roman" w:hAnsi="Times New Roman" w:cs="Times New Roman"/>
          <w:sz w:val="24"/>
          <w:szCs w:val="24"/>
        </w:rPr>
        <w:t>(</w:t>
      </w:r>
      <w:r w:rsidR="00D963B3">
        <w:rPr>
          <w:rFonts w:ascii="Times New Roman" w:hAnsi="Times New Roman" w:cs="Times New Roman"/>
          <w:sz w:val="24"/>
          <w:szCs w:val="24"/>
        </w:rPr>
        <w:t>Absent</w:t>
      </w:r>
      <w:r w:rsidR="00935334" w:rsidRPr="00273982">
        <w:rPr>
          <w:rFonts w:ascii="Times New Roman" w:hAnsi="Times New Roman" w:cs="Times New Roman"/>
          <w:sz w:val="24"/>
          <w:szCs w:val="24"/>
        </w:rPr>
        <w:t>)</w:t>
      </w:r>
    </w:p>
    <w:p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rsidR="00252C23" w:rsidRPr="00273982" w:rsidRDefault="00252C23" w:rsidP="00252C23">
      <w:pPr>
        <w:pStyle w:val="NoSpacing"/>
        <w:rPr>
          <w:rFonts w:ascii="Times New Roman" w:hAnsi="Times New Roman" w:cs="Times New Roman"/>
          <w:sz w:val="24"/>
          <w:szCs w:val="24"/>
        </w:rPr>
      </w:pPr>
    </w:p>
    <w:p w:rsidR="002A6A8A" w:rsidRPr="00273982" w:rsidRDefault="0041384E"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May 3,</w:t>
      </w:r>
      <w:r w:rsidR="00556ACC">
        <w:rPr>
          <w:rFonts w:ascii="Times New Roman" w:hAnsi="Times New Roman" w:cs="Times New Roman"/>
          <w:b/>
          <w:sz w:val="24"/>
          <w:szCs w:val="24"/>
        </w:rPr>
        <w:t xml:space="preserve"> 2022</w:t>
      </w:r>
      <w:r w:rsidR="004713EE" w:rsidRPr="00273982">
        <w:rPr>
          <w:rFonts w:ascii="Times New Roman" w:hAnsi="Times New Roman" w:cs="Times New Roman"/>
          <w:b/>
          <w:sz w:val="24"/>
          <w:szCs w:val="24"/>
        </w:rPr>
        <w:t xml:space="preserve"> Minutes</w:t>
      </w:r>
    </w:p>
    <w:p w:rsidR="0001149D" w:rsidRPr="00273982" w:rsidRDefault="0001149D" w:rsidP="00252C23">
      <w:pPr>
        <w:pStyle w:val="NoSpacing"/>
        <w:rPr>
          <w:rFonts w:ascii="Times New Roman" w:hAnsi="Times New Roman" w:cs="Times New Roman"/>
          <w:sz w:val="24"/>
          <w:szCs w:val="24"/>
        </w:rPr>
      </w:pPr>
    </w:p>
    <w:p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41384E">
        <w:rPr>
          <w:rFonts w:ascii="Times New Roman" w:hAnsi="Times New Roman" w:cs="Times New Roman"/>
          <w:sz w:val="24"/>
          <w:szCs w:val="24"/>
        </w:rPr>
        <w:t>3:15PM</w:t>
      </w:r>
      <w:bookmarkStart w:id="0" w:name="_GoBack"/>
      <w:bookmarkEnd w:id="0"/>
      <w:r w:rsidR="00BE6576" w:rsidRPr="00273982">
        <w:rPr>
          <w:rFonts w:ascii="Times New Roman" w:hAnsi="Times New Roman" w:cs="Times New Roman"/>
          <w:sz w:val="24"/>
          <w:szCs w:val="24"/>
        </w:rPr>
        <w:t xml:space="preserve"> </w:t>
      </w:r>
      <w:r w:rsidR="00305598" w:rsidRPr="00273982">
        <w:rPr>
          <w:rFonts w:ascii="Times New Roman" w:hAnsi="Times New Roman" w:cs="Times New Roman"/>
          <w:sz w:val="24"/>
          <w:szCs w:val="24"/>
        </w:rPr>
        <w:t xml:space="preserve"> </w:t>
      </w:r>
    </w:p>
    <w:p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rsidR="00E60571" w:rsidRPr="00273982" w:rsidRDefault="00E60571" w:rsidP="00252C23">
      <w:pPr>
        <w:pStyle w:val="NoSpacing"/>
        <w:rPr>
          <w:rFonts w:ascii="Times New Roman" w:hAnsi="Times New Roman" w:cs="Times New Roman"/>
          <w:sz w:val="24"/>
          <w:szCs w:val="24"/>
        </w:rPr>
      </w:pPr>
    </w:p>
    <w:p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867791">
        <w:rPr>
          <w:rFonts w:ascii="Times New Roman" w:hAnsi="Times New Roman" w:cs="Times New Roman"/>
          <w:b/>
          <w:sz w:val="24"/>
          <w:szCs w:val="24"/>
        </w:rPr>
        <w:t xml:space="preserve">Mike Pond, Doug Blauvelt, Scott Nichols, Bob Carlton, Fen Fowler, Annie </w:t>
      </w:r>
      <w:proofErr w:type="spellStart"/>
      <w:r w:rsidR="00867791">
        <w:rPr>
          <w:rFonts w:ascii="Times New Roman" w:hAnsi="Times New Roman" w:cs="Times New Roman"/>
          <w:b/>
          <w:sz w:val="24"/>
          <w:szCs w:val="24"/>
        </w:rPr>
        <w:t>Twitchell</w:t>
      </w:r>
      <w:proofErr w:type="spellEnd"/>
      <w:r w:rsidR="00867791">
        <w:rPr>
          <w:rFonts w:ascii="Times New Roman" w:hAnsi="Times New Roman" w:cs="Times New Roman"/>
          <w:b/>
          <w:sz w:val="24"/>
          <w:szCs w:val="24"/>
        </w:rPr>
        <w:t xml:space="preserve">, MBTV, Pamela Prodan, Diane Dunham, Susan Pratt, Susan Black, Donna Perry, Heidi Jordan, Jan Collins, Ashley McCarthy, Amanda Ricci, Rick </w:t>
      </w:r>
      <w:proofErr w:type="spellStart"/>
      <w:r w:rsidR="00867791">
        <w:rPr>
          <w:rFonts w:ascii="Times New Roman" w:hAnsi="Times New Roman" w:cs="Times New Roman"/>
          <w:b/>
          <w:sz w:val="24"/>
          <w:szCs w:val="24"/>
        </w:rPr>
        <w:t>Strout</w:t>
      </w:r>
      <w:proofErr w:type="spellEnd"/>
      <w:r w:rsidR="00867791">
        <w:rPr>
          <w:rFonts w:ascii="Times New Roman" w:hAnsi="Times New Roman" w:cs="Times New Roman"/>
          <w:b/>
          <w:sz w:val="24"/>
          <w:szCs w:val="24"/>
        </w:rPr>
        <w:t xml:space="preserve">, Steve </w:t>
      </w:r>
      <w:proofErr w:type="spellStart"/>
      <w:r w:rsidR="00FA4652">
        <w:rPr>
          <w:rFonts w:ascii="Times New Roman" w:hAnsi="Times New Roman" w:cs="Times New Roman"/>
          <w:b/>
          <w:sz w:val="24"/>
          <w:szCs w:val="24"/>
        </w:rPr>
        <w:t>Viles</w:t>
      </w:r>
      <w:proofErr w:type="spellEnd"/>
      <w:r w:rsidR="00867791">
        <w:rPr>
          <w:rFonts w:ascii="Times New Roman" w:hAnsi="Times New Roman" w:cs="Times New Roman"/>
          <w:b/>
          <w:sz w:val="24"/>
          <w:szCs w:val="24"/>
        </w:rPr>
        <w:t>, April and Jeff Kerr, Cheryl Osborne, Nick Palmer, Ryan Hunt, Tim Hardy</w:t>
      </w:r>
    </w:p>
    <w:p w:rsidR="000E367B" w:rsidRPr="00273982" w:rsidRDefault="000E367B" w:rsidP="00FD4E63">
      <w:pPr>
        <w:pStyle w:val="NoSpacing"/>
        <w:rPr>
          <w:rFonts w:ascii="Times New Roman" w:hAnsi="Times New Roman" w:cs="Times New Roman"/>
          <w:b/>
          <w:sz w:val="24"/>
          <w:szCs w:val="24"/>
        </w:rPr>
      </w:pPr>
    </w:p>
    <w:p w:rsidR="00E1041B" w:rsidRPr="00273982" w:rsidRDefault="000B2A08" w:rsidP="00E1041B">
      <w:pPr>
        <w:pStyle w:val="NormalWeb"/>
        <w:rPr>
          <w:b/>
        </w:rPr>
      </w:pPr>
      <w:r w:rsidRPr="00273982">
        <w:rPr>
          <w:b/>
        </w:rPr>
        <w:t>APPOINTMENTS:</w:t>
      </w:r>
      <w:r w:rsidR="000E367B" w:rsidRPr="00273982">
        <w:rPr>
          <w:b/>
        </w:rPr>
        <w:t xml:space="preserve"> </w:t>
      </w:r>
    </w:p>
    <w:p w:rsidR="00867791" w:rsidRPr="00867791" w:rsidRDefault="00867791" w:rsidP="00867791">
      <w:pPr>
        <w:pStyle w:val="NormalWeb"/>
        <w:rPr>
          <w:b/>
          <w:bCs/>
          <w:color w:val="000000"/>
        </w:rPr>
      </w:pPr>
    </w:p>
    <w:p w:rsidR="00935334" w:rsidRPr="00273982" w:rsidRDefault="00867791" w:rsidP="00867791">
      <w:pPr>
        <w:pStyle w:val="NormalWeb"/>
        <w:rPr>
          <w:b/>
          <w:bCs/>
          <w:color w:val="000000"/>
        </w:rPr>
      </w:pPr>
      <w:r w:rsidRPr="00867791">
        <w:rPr>
          <w:b/>
          <w:bCs/>
          <w:color w:val="000000"/>
        </w:rPr>
        <w:t>Executive Session: 1 MRSA 405 (6) (D) Labor Negotiations: FOP and Teamsters</w:t>
      </w:r>
      <w:r>
        <w:rPr>
          <w:b/>
          <w:bCs/>
          <w:color w:val="000000"/>
        </w:rPr>
        <w:t xml:space="preserve">: </w:t>
      </w:r>
      <w:r w:rsidR="00D963B3">
        <w:rPr>
          <w:b/>
          <w:bCs/>
          <w:color w:val="000000"/>
        </w:rPr>
        <w:t xml:space="preserve">Motion to enter: (L/T) (2/0) </w:t>
      </w:r>
      <w:r w:rsidR="00565DB1">
        <w:rPr>
          <w:b/>
          <w:bCs/>
          <w:color w:val="000000"/>
        </w:rPr>
        <w:t xml:space="preserve">Enter: 5:39 pm Exit: 5:50pm No action taken. </w:t>
      </w:r>
    </w:p>
    <w:p w:rsidR="00715E62" w:rsidRPr="00715E62" w:rsidRDefault="00715E62" w:rsidP="00715E62">
      <w:pPr>
        <w:pStyle w:val="NormalWeb"/>
        <w:rPr>
          <w:b/>
          <w:bCs/>
          <w:color w:val="000000"/>
        </w:rPr>
      </w:pPr>
    </w:p>
    <w:p w:rsidR="00715E62" w:rsidRPr="00B161CE" w:rsidRDefault="00715E62" w:rsidP="00715E62">
      <w:pPr>
        <w:pStyle w:val="NormalWeb"/>
        <w:rPr>
          <w:color w:val="000000"/>
        </w:rPr>
      </w:pPr>
    </w:p>
    <w:p w:rsidR="00B161CE" w:rsidRPr="00B161CE" w:rsidRDefault="00B161CE" w:rsidP="00B161CE">
      <w:pPr>
        <w:pStyle w:val="NormalWeb"/>
        <w:rPr>
          <w:b/>
          <w:bCs/>
          <w:color w:val="000000"/>
        </w:rPr>
      </w:pPr>
      <w:r w:rsidRPr="00B161CE">
        <w:rPr>
          <w:b/>
          <w:bCs/>
          <w:color w:val="000000"/>
        </w:rPr>
        <w:t>NEW BUSINESS:</w:t>
      </w:r>
    </w:p>
    <w:p w:rsidR="00B161CE" w:rsidRPr="00B161CE" w:rsidRDefault="00B161CE" w:rsidP="00B161CE">
      <w:pPr>
        <w:pStyle w:val="NormalWeb"/>
        <w:numPr>
          <w:ilvl w:val="0"/>
          <w:numId w:val="8"/>
        </w:numPr>
        <w:rPr>
          <w:b/>
          <w:color w:val="000000"/>
        </w:rPr>
      </w:pPr>
      <w:r w:rsidRPr="00B161CE">
        <w:rPr>
          <w:b/>
          <w:bCs/>
          <w:color w:val="000000"/>
        </w:rPr>
        <w:t>Clerk’s Report:</w:t>
      </w:r>
      <w:r w:rsidR="00556ACC">
        <w:rPr>
          <w:b/>
          <w:bCs/>
          <w:color w:val="000000"/>
        </w:rPr>
        <w:t xml:space="preserve"> </w:t>
      </w:r>
      <w:r w:rsidR="00D963B3">
        <w:rPr>
          <w:b/>
          <w:bCs/>
          <w:color w:val="000000"/>
        </w:rPr>
        <w:t>Meeting minutes from April 19, 2022.  Motion to approve the minutes. (L</w:t>
      </w:r>
      <w:r w:rsidR="00FA4652">
        <w:rPr>
          <w:b/>
          <w:bCs/>
          <w:color w:val="000000"/>
        </w:rPr>
        <w:t>ance</w:t>
      </w:r>
      <w:r w:rsidR="00D963B3">
        <w:rPr>
          <w:b/>
          <w:bCs/>
          <w:color w:val="000000"/>
        </w:rPr>
        <w:t>/T</w:t>
      </w:r>
      <w:r w:rsidR="00FA4652">
        <w:rPr>
          <w:b/>
          <w:bCs/>
          <w:color w:val="000000"/>
        </w:rPr>
        <w:t>erry</w:t>
      </w:r>
      <w:r w:rsidR="00D963B3">
        <w:rPr>
          <w:b/>
          <w:bCs/>
          <w:color w:val="000000"/>
        </w:rPr>
        <w:t>) (2/0)</w:t>
      </w:r>
    </w:p>
    <w:p w:rsidR="00C97256" w:rsidRPr="00867791" w:rsidRDefault="00B161CE" w:rsidP="00B161CE">
      <w:pPr>
        <w:pStyle w:val="NormalWeb"/>
        <w:numPr>
          <w:ilvl w:val="0"/>
          <w:numId w:val="8"/>
        </w:numPr>
        <w:rPr>
          <w:b/>
          <w:color w:val="000000"/>
        </w:rPr>
      </w:pPr>
      <w:r w:rsidRPr="00B161CE">
        <w:rPr>
          <w:b/>
          <w:bCs/>
          <w:color w:val="000000"/>
        </w:rPr>
        <w:t>Treasurer Report:</w:t>
      </w:r>
      <w:r w:rsidR="00676039">
        <w:rPr>
          <w:b/>
          <w:bCs/>
          <w:color w:val="000000"/>
        </w:rPr>
        <w:t xml:space="preserve"> </w:t>
      </w:r>
      <w:r w:rsidR="00D963B3">
        <w:rPr>
          <w:b/>
          <w:bCs/>
          <w:color w:val="000000"/>
        </w:rPr>
        <w:t xml:space="preserve">Warrants presented for approval by Pam Prodan. Four warrants include: 2 county, 1 UT, and 1 payroll warrant. EFT one each for Maine State Retirement and Empower. Banking reconciliation for the County </w:t>
      </w:r>
      <w:r w:rsidR="00C347ED">
        <w:rPr>
          <w:b/>
          <w:bCs/>
          <w:color w:val="000000"/>
        </w:rPr>
        <w:t>Bangor Savings B</w:t>
      </w:r>
      <w:r w:rsidR="00D963B3">
        <w:rPr>
          <w:b/>
          <w:bCs/>
          <w:color w:val="000000"/>
        </w:rPr>
        <w:t>ank account completed. Motion to accept the Treasurers report: (L</w:t>
      </w:r>
      <w:r w:rsidR="00FA4652">
        <w:rPr>
          <w:b/>
          <w:bCs/>
          <w:color w:val="000000"/>
        </w:rPr>
        <w:t>ance</w:t>
      </w:r>
      <w:r w:rsidR="00D963B3">
        <w:rPr>
          <w:b/>
          <w:bCs/>
          <w:color w:val="000000"/>
        </w:rPr>
        <w:t>/T</w:t>
      </w:r>
      <w:r w:rsidR="00FA4652">
        <w:rPr>
          <w:b/>
          <w:bCs/>
          <w:color w:val="000000"/>
        </w:rPr>
        <w:t>erry</w:t>
      </w:r>
      <w:r w:rsidR="00D963B3">
        <w:rPr>
          <w:b/>
          <w:bCs/>
          <w:color w:val="000000"/>
        </w:rPr>
        <w:t>) (2/0)</w:t>
      </w:r>
    </w:p>
    <w:p w:rsidR="00867791" w:rsidRPr="00867791" w:rsidRDefault="00867791" w:rsidP="00867791">
      <w:pPr>
        <w:pStyle w:val="NormalWeb"/>
        <w:numPr>
          <w:ilvl w:val="0"/>
          <w:numId w:val="8"/>
        </w:numPr>
        <w:rPr>
          <w:b/>
          <w:color w:val="000000"/>
        </w:rPr>
      </w:pPr>
      <w:r w:rsidRPr="00867791">
        <w:rPr>
          <w:b/>
          <w:color w:val="000000"/>
        </w:rPr>
        <w:t xml:space="preserve">ARPA Funds, Interest Rates: </w:t>
      </w:r>
      <w:r w:rsidR="00D963B3">
        <w:rPr>
          <w:b/>
          <w:color w:val="000000"/>
        </w:rPr>
        <w:t>Franklin Savings Bank has provided the highest interest rate at .60% for our ARPA funds. The Treasurer department recommends moving the funds to Franklin Savings Bank. CD’s are also looking favorable. Once the Commissioners have an idea of liquid funds, Pam suggested we look at future investment possibilities. Motion to approve the transfer of the ARPA funds to Franklin Savings Bank: (L/T) (2/0)</w:t>
      </w:r>
    </w:p>
    <w:p w:rsidR="00FA5DCA" w:rsidRDefault="00867791" w:rsidP="00867791">
      <w:pPr>
        <w:pStyle w:val="NormalWeb"/>
        <w:numPr>
          <w:ilvl w:val="0"/>
          <w:numId w:val="8"/>
        </w:numPr>
        <w:rPr>
          <w:b/>
          <w:color w:val="000000"/>
        </w:rPr>
      </w:pPr>
      <w:r w:rsidRPr="00867791">
        <w:rPr>
          <w:b/>
          <w:color w:val="000000"/>
        </w:rPr>
        <w:t>Jail Approvals, two promotions and Part-time Officer move to Full-Time:</w:t>
      </w:r>
      <w:r w:rsidR="00C347ED">
        <w:rPr>
          <w:b/>
          <w:color w:val="000000"/>
        </w:rPr>
        <w:t xml:space="preserve"> </w:t>
      </w:r>
      <w:r w:rsidR="00C347ED" w:rsidRPr="00FA5DCA">
        <w:rPr>
          <w:color w:val="000000"/>
        </w:rPr>
        <w:t>Doug would like to promote Officer Michael Pratt who was hired in 2020 to Sergeant.</w:t>
      </w:r>
      <w:r w:rsidR="00FA5DCA" w:rsidRPr="00FA5DCA">
        <w:rPr>
          <w:color w:val="000000"/>
        </w:rPr>
        <w:t xml:space="preserve"> </w:t>
      </w:r>
    </w:p>
    <w:p w:rsidR="00FA5DCA" w:rsidRDefault="00FA5DCA" w:rsidP="00FA5DCA">
      <w:pPr>
        <w:pStyle w:val="NormalWeb"/>
        <w:ind w:left="720"/>
        <w:rPr>
          <w:b/>
          <w:color w:val="000000"/>
        </w:rPr>
      </w:pPr>
      <w:r>
        <w:rPr>
          <w:b/>
          <w:color w:val="000000"/>
        </w:rPr>
        <w:t>Motion to approve promoting Officer Pratt to Sergeant: (Lance/Terry) (2/0)</w:t>
      </w:r>
    </w:p>
    <w:p w:rsidR="00867791" w:rsidRDefault="00FA5DCA" w:rsidP="00FA5DCA">
      <w:pPr>
        <w:pStyle w:val="NormalWeb"/>
        <w:ind w:left="720"/>
        <w:rPr>
          <w:b/>
          <w:color w:val="000000"/>
        </w:rPr>
      </w:pPr>
      <w:r w:rsidRPr="00FA4652">
        <w:rPr>
          <w:color w:val="000000"/>
        </w:rPr>
        <w:t>Officer John Coleman was hired in December 2021 but has just shy of three years of corrections experience and has been a supervisor in the Army.</w:t>
      </w:r>
      <w:r>
        <w:rPr>
          <w:b/>
          <w:color w:val="000000"/>
        </w:rPr>
        <w:t xml:space="preserve"> Motion to approve promoting Officer Coleman to Sergeant. (Lance/Terry) (2/0)  </w:t>
      </w:r>
      <w:r w:rsidR="00C347ED">
        <w:rPr>
          <w:b/>
          <w:color w:val="000000"/>
        </w:rPr>
        <w:t xml:space="preserve"> </w:t>
      </w:r>
    </w:p>
    <w:p w:rsidR="00FA4652" w:rsidRPr="00867791" w:rsidRDefault="00FA4652" w:rsidP="00FA5DCA">
      <w:pPr>
        <w:pStyle w:val="NormalWeb"/>
        <w:ind w:left="720"/>
        <w:rPr>
          <w:b/>
          <w:color w:val="000000"/>
        </w:rPr>
      </w:pPr>
      <w:r w:rsidRPr="00FA4652">
        <w:rPr>
          <w:color w:val="000000"/>
        </w:rPr>
        <w:t>Stephen Charles II is currently working part-time in Corrections. Doug requests to move him to full-time.</w:t>
      </w:r>
      <w:r>
        <w:rPr>
          <w:b/>
          <w:color w:val="000000"/>
        </w:rPr>
        <w:t xml:space="preserve"> Motion to approve moving Stephen Charles II to full-time. (Lance/Terry) (2/0) </w:t>
      </w:r>
    </w:p>
    <w:p w:rsidR="00867791" w:rsidRPr="00867791" w:rsidRDefault="00867791" w:rsidP="00867791">
      <w:pPr>
        <w:pStyle w:val="NormalWeb"/>
        <w:numPr>
          <w:ilvl w:val="0"/>
          <w:numId w:val="8"/>
        </w:numPr>
        <w:rPr>
          <w:b/>
          <w:color w:val="000000"/>
        </w:rPr>
      </w:pPr>
      <w:r w:rsidRPr="00867791">
        <w:rPr>
          <w:b/>
          <w:color w:val="000000"/>
        </w:rPr>
        <w:t>ARPA Projects:</w:t>
      </w:r>
    </w:p>
    <w:p w:rsidR="00867791" w:rsidRPr="00867791" w:rsidRDefault="00867791" w:rsidP="00867791">
      <w:pPr>
        <w:pStyle w:val="NormalWeb"/>
        <w:ind w:left="720"/>
        <w:rPr>
          <w:b/>
          <w:color w:val="000000"/>
        </w:rPr>
      </w:pPr>
      <w:r w:rsidRPr="00867791">
        <w:rPr>
          <w:b/>
          <w:color w:val="000000"/>
        </w:rPr>
        <w:t xml:space="preserve">New Project Presentations: </w:t>
      </w:r>
    </w:p>
    <w:p w:rsidR="00867791" w:rsidRPr="00FA4652" w:rsidRDefault="00867791" w:rsidP="00867791">
      <w:pPr>
        <w:pStyle w:val="NormalWeb"/>
        <w:ind w:left="720"/>
        <w:rPr>
          <w:color w:val="000000"/>
        </w:rPr>
      </w:pPr>
      <w:r w:rsidRPr="00867791">
        <w:rPr>
          <w:b/>
          <w:color w:val="000000"/>
        </w:rPr>
        <w:lastRenderedPageBreak/>
        <w:t>a.     Salem Fire Department Request- SOS- $154,800</w:t>
      </w:r>
      <w:r w:rsidR="00CE5CCF">
        <w:rPr>
          <w:b/>
          <w:color w:val="000000"/>
        </w:rPr>
        <w:t>.</w:t>
      </w:r>
      <w:r w:rsidR="00FA4652">
        <w:rPr>
          <w:b/>
          <w:color w:val="000000"/>
        </w:rPr>
        <w:t xml:space="preserve"> </w:t>
      </w:r>
      <w:r w:rsidR="00CE5CCF">
        <w:rPr>
          <w:color w:val="000000"/>
        </w:rPr>
        <w:t xml:space="preserve">Steve </w:t>
      </w:r>
      <w:proofErr w:type="spellStart"/>
      <w:r w:rsidR="00FA4652" w:rsidRPr="00FA4652">
        <w:rPr>
          <w:color w:val="000000"/>
        </w:rPr>
        <w:t>Viles</w:t>
      </w:r>
      <w:proofErr w:type="spellEnd"/>
      <w:r w:rsidR="00FA4652" w:rsidRPr="00FA4652">
        <w:rPr>
          <w:color w:val="000000"/>
        </w:rPr>
        <w:t xml:space="preserve"> </w:t>
      </w:r>
      <w:r w:rsidR="00FA4652">
        <w:rPr>
          <w:color w:val="000000"/>
        </w:rPr>
        <w:t xml:space="preserve">explained </w:t>
      </w:r>
      <w:r w:rsidR="00FA4652" w:rsidRPr="00FA4652">
        <w:rPr>
          <w:color w:val="000000"/>
        </w:rPr>
        <w:t xml:space="preserve">that his fire station in Salem does not have running water, bathroom facility, or does the door secure from the outside. </w:t>
      </w:r>
      <w:r w:rsidR="00CE5CCF">
        <w:rPr>
          <w:color w:val="000000"/>
        </w:rPr>
        <w:t xml:space="preserve">He would like funding to fix up the building, add a bathroom facility, secure the door, and gain a water source. The Commissioners said they would table this project for future consideration. </w:t>
      </w:r>
    </w:p>
    <w:p w:rsidR="00867791" w:rsidRPr="00867791" w:rsidRDefault="00867791" w:rsidP="00867791">
      <w:pPr>
        <w:pStyle w:val="NormalWeb"/>
        <w:ind w:left="720"/>
        <w:rPr>
          <w:b/>
          <w:color w:val="000000"/>
        </w:rPr>
      </w:pPr>
      <w:r w:rsidRPr="00867791">
        <w:rPr>
          <w:b/>
          <w:color w:val="000000"/>
        </w:rPr>
        <w:t>b.     Healthy Community Coalition- Franklin County Community Wellness Center- $156,745</w:t>
      </w:r>
      <w:r w:rsidR="00CE5CCF">
        <w:rPr>
          <w:b/>
          <w:color w:val="000000"/>
        </w:rPr>
        <w:t xml:space="preserve">. </w:t>
      </w:r>
      <w:r w:rsidR="00CE5CCF" w:rsidRPr="00CE5CCF">
        <w:rPr>
          <w:color w:val="000000"/>
        </w:rPr>
        <w:t xml:space="preserve">The HCC </w:t>
      </w:r>
      <w:r w:rsidR="00CE5CCF">
        <w:rPr>
          <w:color w:val="000000"/>
        </w:rPr>
        <w:t xml:space="preserve">did not appear to present this proposal.  </w:t>
      </w:r>
      <w:r w:rsidR="00CE5CCF" w:rsidRPr="00CE5CCF">
        <w:rPr>
          <w:color w:val="000000"/>
        </w:rPr>
        <w:t xml:space="preserve"> </w:t>
      </w:r>
    </w:p>
    <w:p w:rsidR="00867791" w:rsidRPr="00867791" w:rsidRDefault="00867791" w:rsidP="00867791">
      <w:pPr>
        <w:pStyle w:val="NormalWeb"/>
        <w:ind w:left="720"/>
        <w:rPr>
          <w:b/>
          <w:color w:val="000000"/>
        </w:rPr>
      </w:pPr>
      <w:proofErr w:type="gramStart"/>
      <w:r>
        <w:rPr>
          <w:b/>
          <w:color w:val="000000"/>
        </w:rPr>
        <w:t>c</w:t>
      </w:r>
      <w:proofErr w:type="gramEnd"/>
      <w:r>
        <w:rPr>
          <w:b/>
          <w:color w:val="000000"/>
        </w:rPr>
        <w:t xml:space="preserve">. </w:t>
      </w:r>
      <w:r w:rsidRPr="00867791">
        <w:rPr>
          <w:b/>
          <w:color w:val="000000"/>
        </w:rPr>
        <w:t>Seniors Plus- Building Opportunities for Older Adults- Meals on Wheels/Education Facility- $125,000</w:t>
      </w:r>
      <w:r w:rsidR="0088718F">
        <w:rPr>
          <w:b/>
          <w:color w:val="000000"/>
        </w:rPr>
        <w:t xml:space="preserve">. </w:t>
      </w:r>
      <w:r w:rsidR="0088718F" w:rsidRPr="0088718F">
        <w:rPr>
          <w:color w:val="000000"/>
        </w:rPr>
        <w:t>Looking</w:t>
      </w:r>
      <w:r w:rsidR="00CE5CCF" w:rsidRPr="0088718F">
        <w:rPr>
          <w:color w:val="000000"/>
        </w:rPr>
        <w:t xml:space="preserve"> for funds to build their new </w:t>
      </w:r>
      <w:r w:rsidR="0088718F" w:rsidRPr="0088718F">
        <w:rPr>
          <w:color w:val="000000"/>
        </w:rPr>
        <w:t xml:space="preserve">education/Meals on Wheels facility </w:t>
      </w:r>
      <w:r w:rsidR="00CE5CCF" w:rsidRPr="0088718F">
        <w:rPr>
          <w:color w:val="000000"/>
        </w:rPr>
        <w:t xml:space="preserve">in Lewiston. </w:t>
      </w:r>
      <w:r w:rsidR="0088718F" w:rsidRPr="0088718F">
        <w:rPr>
          <w:color w:val="000000"/>
        </w:rPr>
        <w:t xml:space="preserve">This would include a modern kitchen space and provide additional space for storage and meetings. </w:t>
      </w:r>
      <w:r w:rsidR="006451B7">
        <w:rPr>
          <w:color w:val="000000"/>
        </w:rPr>
        <w:t xml:space="preserve">The Commissioners did not take action but agreed to keep this request in mind for future. </w:t>
      </w:r>
    </w:p>
    <w:p w:rsidR="00867791" w:rsidRPr="00867791" w:rsidRDefault="00867791" w:rsidP="00867791">
      <w:pPr>
        <w:pStyle w:val="NormalWeb"/>
        <w:ind w:left="720"/>
        <w:rPr>
          <w:b/>
          <w:color w:val="000000"/>
        </w:rPr>
      </w:pPr>
      <w:proofErr w:type="gramStart"/>
      <w:r>
        <w:rPr>
          <w:b/>
          <w:color w:val="000000"/>
        </w:rPr>
        <w:t>d</w:t>
      </w:r>
      <w:proofErr w:type="gramEnd"/>
      <w:r>
        <w:rPr>
          <w:b/>
          <w:color w:val="000000"/>
        </w:rPr>
        <w:t>.</w:t>
      </w:r>
      <w:r w:rsidRPr="00867791">
        <w:rPr>
          <w:b/>
          <w:color w:val="000000"/>
        </w:rPr>
        <w:t xml:space="preserve"> Courthouse Repairs- Basement sills and windows- $8580, Heat pump ceiling units-$88,195, Fire alarm system replacement-$10,722. Total of $107,497. </w:t>
      </w:r>
      <w:r w:rsidR="006451B7" w:rsidRPr="006451B7">
        <w:rPr>
          <w:color w:val="000000"/>
        </w:rPr>
        <w:t>Commissioners agreed to keep this project in mind for future consideration.</w:t>
      </w:r>
      <w:r w:rsidR="006451B7">
        <w:rPr>
          <w:b/>
          <w:color w:val="000000"/>
        </w:rPr>
        <w:t xml:space="preserve"> </w:t>
      </w:r>
    </w:p>
    <w:p w:rsidR="00867791" w:rsidRPr="00867791" w:rsidRDefault="00867791" w:rsidP="006451B7">
      <w:pPr>
        <w:pStyle w:val="NormalWeb"/>
        <w:ind w:left="720"/>
        <w:rPr>
          <w:b/>
          <w:color w:val="000000"/>
        </w:rPr>
      </w:pPr>
      <w:r>
        <w:rPr>
          <w:b/>
          <w:color w:val="000000"/>
        </w:rPr>
        <w:t xml:space="preserve">I. </w:t>
      </w:r>
      <w:r w:rsidRPr="00867791">
        <w:rPr>
          <w:b/>
          <w:color w:val="000000"/>
        </w:rPr>
        <w:t>Proposal introduction- Amanda Ricci- Lifeline for ME</w:t>
      </w:r>
      <w:r w:rsidR="006451B7">
        <w:rPr>
          <w:b/>
          <w:color w:val="000000"/>
        </w:rPr>
        <w:t>.</w:t>
      </w:r>
      <w:r w:rsidR="006451B7" w:rsidRPr="006451B7">
        <w:rPr>
          <w:color w:val="000000"/>
        </w:rPr>
        <w:t xml:space="preserve"> Amanda explained the need for services in Franklin County to include housing and assistance for those who need mental health services. Terry expressed concerns around new programs that would bear future cost. No action was taken. </w:t>
      </w:r>
    </w:p>
    <w:p w:rsidR="00867791" w:rsidRPr="00867791" w:rsidRDefault="00867791" w:rsidP="00867791">
      <w:pPr>
        <w:pStyle w:val="NormalWeb"/>
        <w:ind w:left="720"/>
        <w:rPr>
          <w:b/>
          <w:color w:val="000000"/>
        </w:rPr>
      </w:pPr>
      <w:r>
        <w:rPr>
          <w:b/>
          <w:color w:val="000000"/>
        </w:rPr>
        <w:t xml:space="preserve">II. </w:t>
      </w:r>
      <w:r w:rsidRPr="00867791">
        <w:rPr>
          <w:b/>
          <w:color w:val="000000"/>
        </w:rPr>
        <w:t>Review RFP’s that have come in:</w:t>
      </w:r>
    </w:p>
    <w:p w:rsidR="00867791" w:rsidRPr="00867791" w:rsidRDefault="00867791" w:rsidP="00867791">
      <w:pPr>
        <w:pStyle w:val="NormalWeb"/>
        <w:ind w:left="720"/>
        <w:rPr>
          <w:b/>
          <w:color w:val="000000"/>
        </w:rPr>
      </w:pPr>
      <w:r>
        <w:rPr>
          <w:b/>
          <w:color w:val="000000"/>
        </w:rPr>
        <w:t xml:space="preserve">a. </w:t>
      </w:r>
      <w:r w:rsidRPr="00867791">
        <w:rPr>
          <w:b/>
          <w:color w:val="000000"/>
        </w:rPr>
        <w:t>Design and Engineering of Medical space at Jail</w:t>
      </w:r>
    </w:p>
    <w:p w:rsidR="00867791" w:rsidRPr="00867791" w:rsidRDefault="00867791" w:rsidP="00867791">
      <w:pPr>
        <w:pStyle w:val="NormalWeb"/>
        <w:ind w:left="720"/>
        <w:rPr>
          <w:b/>
          <w:color w:val="000000"/>
        </w:rPr>
      </w:pPr>
      <w:r w:rsidRPr="00867791">
        <w:rPr>
          <w:b/>
          <w:color w:val="000000"/>
        </w:rPr>
        <w:t xml:space="preserve">AE </w:t>
      </w:r>
      <w:proofErr w:type="spellStart"/>
      <w:r w:rsidRPr="00867791">
        <w:rPr>
          <w:b/>
          <w:color w:val="000000"/>
        </w:rPr>
        <w:t>Hodson</w:t>
      </w:r>
      <w:proofErr w:type="spellEnd"/>
      <w:r w:rsidRPr="00867791">
        <w:rPr>
          <w:b/>
          <w:color w:val="000000"/>
        </w:rPr>
        <w:t xml:space="preserve"> (Waterville): $45,000</w:t>
      </w:r>
    </w:p>
    <w:p w:rsidR="00867791" w:rsidRDefault="00867791" w:rsidP="00867791">
      <w:pPr>
        <w:pStyle w:val="NormalWeb"/>
        <w:ind w:left="720"/>
        <w:rPr>
          <w:b/>
          <w:color w:val="000000"/>
        </w:rPr>
      </w:pPr>
      <w:r w:rsidRPr="00867791">
        <w:rPr>
          <w:b/>
          <w:color w:val="000000"/>
        </w:rPr>
        <w:t>Haley Ward (Bangor): $101,440</w:t>
      </w:r>
    </w:p>
    <w:p w:rsidR="006451B7" w:rsidRPr="00867791" w:rsidRDefault="006451B7" w:rsidP="00867791">
      <w:pPr>
        <w:pStyle w:val="NormalWeb"/>
        <w:ind w:left="720"/>
        <w:rPr>
          <w:b/>
          <w:color w:val="000000"/>
        </w:rPr>
      </w:pPr>
      <w:r>
        <w:rPr>
          <w:b/>
          <w:color w:val="000000"/>
        </w:rPr>
        <w:t xml:space="preserve">Motion to approve the bid from AE </w:t>
      </w:r>
      <w:proofErr w:type="spellStart"/>
      <w:r>
        <w:rPr>
          <w:b/>
          <w:color w:val="000000"/>
        </w:rPr>
        <w:t>Hodson</w:t>
      </w:r>
      <w:proofErr w:type="spellEnd"/>
      <w:r>
        <w:rPr>
          <w:b/>
          <w:color w:val="000000"/>
        </w:rPr>
        <w:t xml:space="preserve"> in the amount of $45,000: (Lance/Terry) (2/0)</w:t>
      </w:r>
    </w:p>
    <w:p w:rsidR="00867791" w:rsidRPr="00867791" w:rsidRDefault="00867791" w:rsidP="00867791">
      <w:pPr>
        <w:pStyle w:val="NormalWeb"/>
        <w:ind w:left="720"/>
        <w:rPr>
          <w:b/>
          <w:color w:val="000000"/>
        </w:rPr>
      </w:pPr>
      <w:r>
        <w:rPr>
          <w:b/>
          <w:color w:val="000000"/>
        </w:rPr>
        <w:t xml:space="preserve">b. </w:t>
      </w:r>
      <w:r w:rsidRPr="00867791">
        <w:rPr>
          <w:b/>
          <w:color w:val="000000"/>
        </w:rPr>
        <w:t>Security and Camera System for cell block of jail including controls and locks.</w:t>
      </w:r>
    </w:p>
    <w:p w:rsidR="00867791" w:rsidRPr="00867791" w:rsidRDefault="00867791" w:rsidP="00867791">
      <w:pPr>
        <w:pStyle w:val="NormalWeb"/>
        <w:ind w:left="720"/>
        <w:rPr>
          <w:b/>
          <w:color w:val="000000"/>
        </w:rPr>
      </w:pPr>
      <w:r w:rsidRPr="00867791">
        <w:rPr>
          <w:b/>
          <w:color w:val="000000"/>
        </w:rPr>
        <w:t>Minuteman (Saco): $361,946.09</w:t>
      </w:r>
    </w:p>
    <w:p w:rsidR="00867791" w:rsidRPr="00867791" w:rsidRDefault="00867791" w:rsidP="00867791">
      <w:pPr>
        <w:pStyle w:val="NormalWeb"/>
        <w:ind w:left="720"/>
        <w:rPr>
          <w:b/>
          <w:color w:val="000000"/>
        </w:rPr>
      </w:pPr>
      <w:r w:rsidRPr="00867791">
        <w:rPr>
          <w:b/>
          <w:color w:val="000000"/>
        </w:rPr>
        <w:t>Johnson Controls (Westbrook): Provided two quotes, PLC Upgrade: $173,514.24, and Video Surveillance: $154,980.52. The total is $328,494.76.</w:t>
      </w:r>
    </w:p>
    <w:p w:rsidR="00867791" w:rsidRDefault="00867791" w:rsidP="00867791">
      <w:pPr>
        <w:pStyle w:val="NormalWeb"/>
        <w:ind w:left="720"/>
        <w:rPr>
          <w:b/>
          <w:color w:val="000000"/>
        </w:rPr>
      </w:pPr>
      <w:r w:rsidRPr="00867791">
        <w:rPr>
          <w:b/>
          <w:color w:val="000000"/>
        </w:rPr>
        <w:t>CHA Consulting (Portland): Did not provide a quote in the packet.</w:t>
      </w:r>
    </w:p>
    <w:p w:rsidR="006451B7" w:rsidRPr="006451B7" w:rsidRDefault="006451B7" w:rsidP="00867791">
      <w:pPr>
        <w:pStyle w:val="NormalWeb"/>
        <w:ind w:left="720"/>
        <w:rPr>
          <w:color w:val="000000"/>
        </w:rPr>
      </w:pPr>
      <w:r w:rsidRPr="006451B7">
        <w:rPr>
          <w:color w:val="000000"/>
        </w:rPr>
        <w:t xml:space="preserve">The Commissioners would like the County to research references for both the Minuteman and Johnson Controls to get an idea of the quality of service before making a decision. Sheriff Nichols stated that he would like to use Minuteman which is shy of $40k more in cost. </w:t>
      </w:r>
      <w:r>
        <w:rPr>
          <w:color w:val="000000"/>
        </w:rPr>
        <w:t xml:space="preserve">Presentation of the feedback will occur at the next meeting. </w:t>
      </w:r>
    </w:p>
    <w:p w:rsidR="00867791" w:rsidRPr="00867791" w:rsidRDefault="00867791" w:rsidP="00867791">
      <w:pPr>
        <w:pStyle w:val="NormalWeb"/>
        <w:ind w:left="720"/>
        <w:rPr>
          <w:b/>
          <w:color w:val="000000"/>
        </w:rPr>
      </w:pPr>
      <w:r>
        <w:rPr>
          <w:b/>
          <w:color w:val="000000"/>
        </w:rPr>
        <w:t xml:space="preserve">III. </w:t>
      </w:r>
      <w:r w:rsidRPr="00867791">
        <w:rPr>
          <w:b/>
          <w:color w:val="000000"/>
        </w:rPr>
        <w:t xml:space="preserve">RFP- Currently out for the Drainage at the Jail due on May 17th. </w:t>
      </w:r>
    </w:p>
    <w:p w:rsidR="00867791" w:rsidRDefault="00867791" w:rsidP="00867791">
      <w:pPr>
        <w:pStyle w:val="NormalWeb"/>
        <w:numPr>
          <w:ilvl w:val="0"/>
          <w:numId w:val="8"/>
        </w:numPr>
        <w:rPr>
          <w:b/>
          <w:color w:val="000000"/>
        </w:rPr>
      </w:pPr>
      <w:r w:rsidRPr="00867791">
        <w:rPr>
          <w:b/>
          <w:color w:val="000000"/>
        </w:rPr>
        <w:t xml:space="preserve">Annual Vacation Time for Nonunion Employees: </w:t>
      </w:r>
      <w:r w:rsidR="006451B7">
        <w:rPr>
          <w:b/>
          <w:color w:val="000000"/>
        </w:rPr>
        <w:t xml:space="preserve">Human Resources suggested the Commissioners round up the vacation time for each category to even hours. Tiffany was open to rounding the lower numbers down, and also wanted to remove the 35 hour section as it no longer applied to any employees. The Commissioners asked that the benefits remain as stated. </w:t>
      </w:r>
    </w:p>
    <w:p w:rsidR="00867791" w:rsidRPr="00867791" w:rsidRDefault="00867791" w:rsidP="00867791">
      <w:pPr>
        <w:pStyle w:val="NormalWeb"/>
        <w:numPr>
          <w:ilvl w:val="0"/>
          <w:numId w:val="8"/>
        </w:numPr>
        <w:rPr>
          <w:b/>
          <w:color w:val="000000"/>
        </w:rPr>
      </w:pPr>
      <w:r w:rsidRPr="00867791">
        <w:rPr>
          <w:b/>
          <w:color w:val="000000"/>
        </w:rPr>
        <w:t xml:space="preserve">Maine Pre-Trial Services Increase: </w:t>
      </w:r>
      <w:r w:rsidR="006451B7">
        <w:rPr>
          <w:b/>
          <w:color w:val="000000"/>
        </w:rPr>
        <w:t xml:space="preserve">Would like to have Doug Blauvelt present for the conversation. Will be put on the next meeting agenda. </w:t>
      </w:r>
    </w:p>
    <w:p w:rsidR="00867791" w:rsidRPr="00867791" w:rsidRDefault="00867791" w:rsidP="00867791">
      <w:pPr>
        <w:pStyle w:val="NormalWeb"/>
        <w:numPr>
          <w:ilvl w:val="0"/>
          <w:numId w:val="8"/>
        </w:numPr>
        <w:rPr>
          <w:b/>
          <w:color w:val="000000"/>
        </w:rPr>
      </w:pPr>
      <w:r w:rsidRPr="00867791">
        <w:rPr>
          <w:b/>
          <w:color w:val="000000"/>
        </w:rPr>
        <w:t xml:space="preserve">IT, Cyber Security Insurance Claim: </w:t>
      </w:r>
      <w:r w:rsidR="006451B7">
        <w:rPr>
          <w:b/>
          <w:color w:val="000000"/>
        </w:rPr>
        <w:t xml:space="preserve">Commissioners requested to have a representative from </w:t>
      </w:r>
      <w:proofErr w:type="spellStart"/>
      <w:r w:rsidR="006451B7">
        <w:rPr>
          <w:b/>
          <w:color w:val="000000"/>
        </w:rPr>
        <w:t>Kyes</w:t>
      </w:r>
      <w:proofErr w:type="spellEnd"/>
      <w:r w:rsidR="006451B7">
        <w:rPr>
          <w:b/>
          <w:color w:val="000000"/>
        </w:rPr>
        <w:t xml:space="preserve"> come explain the situation</w:t>
      </w:r>
      <w:r w:rsidR="00565DB1">
        <w:rPr>
          <w:b/>
          <w:color w:val="000000"/>
        </w:rPr>
        <w:t xml:space="preserve"> and why the claim has been denied. </w:t>
      </w:r>
    </w:p>
    <w:p w:rsidR="00867791" w:rsidRPr="00C97256" w:rsidRDefault="00867791" w:rsidP="00867791">
      <w:pPr>
        <w:pStyle w:val="NormalWeb"/>
        <w:ind w:left="720"/>
        <w:rPr>
          <w:b/>
          <w:color w:val="000000"/>
        </w:rPr>
      </w:pPr>
    </w:p>
    <w:p w:rsidR="00B161CE" w:rsidRPr="00B161CE" w:rsidRDefault="00B161CE" w:rsidP="00B161CE">
      <w:pPr>
        <w:pStyle w:val="NormalWeb"/>
        <w:rPr>
          <w:b/>
          <w:bCs/>
          <w:color w:val="000000"/>
        </w:rPr>
      </w:pPr>
    </w:p>
    <w:p w:rsidR="00B161CE" w:rsidRPr="00B161CE" w:rsidRDefault="00B161CE" w:rsidP="00B161CE">
      <w:pPr>
        <w:pStyle w:val="NormalWeb"/>
        <w:rPr>
          <w:b/>
          <w:bCs/>
          <w:color w:val="000000"/>
        </w:rPr>
      </w:pPr>
      <w:r w:rsidRPr="00B161CE">
        <w:rPr>
          <w:b/>
          <w:bCs/>
          <w:color w:val="000000"/>
        </w:rPr>
        <w:t>OLD BUSINESS:</w:t>
      </w:r>
    </w:p>
    <w:p w:rsidR="00B161CE" w:rsidRPr="00B161CE" w:rsidRDefault="00B161CE" w:rsidP="00B161CE">
      <w:pPr>
        <w:pStyle w:val="NormalWeb"/>
        <w:ind w:left="720"/>
        <w:rPr>
          <w:b/>
          <w:bCs/>
          <w:color w:val="000000"/>
        </w:rPr>
      </w:pPr>
    </w:p>
    <w:p w:rsidR="00255586" w:rsidRDefault="00255586" w:rsidP="00B161CE">
      <w:pPr>
        <w:pStyle w:val="NormalWeb"/>
        <w:rPr>
          <w:b/>
          <w:bCs/>
          <w:color w:val="000000"/>
        </w:rPr>
      </w:pPr>
    </w:p>
    <w:p w:rsidR="00B161CE" w:rsidRDefault="00B161CE" w:rsidP="00B161CE">
      <w:pPr>
        <w:pStyle w:val="NormalWeb"/>
        <w:rPr>
          <w:b/>
          <w:bCs/>
          <w:color w:val="000000"/>
        </w:rPr>
      </w:pPr>
      <w:r w:rsidRPr="00B161CE">
        <w:rPr>
          <w:b/>
          <w:bCs/>
          <w:color w:val="000000"/>
        </w:rPr>
        <w:t>MISCELLANEOUS:</w:t>
      </w:r>
    </w:p>
    <w:p w:rsidR="00260583" w:rsidRDefault="00260583" w:rsidP="00903E05">
      <w:pPr>
        <w:pStyle w:val="NoSpacing"/>
        <w:rPr>
          <w:rFonts w:ascii="Times New Roman" w:hAnsi="Times New Roman" w:cs="Times New Roman"/>
          <w:b/>
          <w:sz w:val="24"/>
          <w:szCs w:val="24"/>
        </w:rPr>
      </w:pPr>
    </w:p>
    <w:p w:rsidR="00255586" w:rsidRDefault="00565DB1" w:rsidP="00903E05">
      <w:pPr>
        <w:pStyle w:val="NoSpacing"/>
        <w:rPr>
          <w:rFonts w:ascii="Times New Roman" w:hAnsi="Times New Roman" w:cs="Times New Roman"/>
          <w:b/>
          <w:sz w:val="24"/>
          <w:szCs w:val="24"/>
        </w:rPr>
      </w:pPr>
      <w:r>
        <w:rPr>
          <w:rFonts w:ascii="Times New Roman" w:hAnsi="Times New Roman" w:cs="Times New Roman"/>
          <w:b/>
          <w:sz w:val="24"/>
          <w:szCs w:val="24"/>
        </w:rPr>
        <w:t xml:space="preserve">Heidi voiced concerns regarding the recently approved increase to the DA Office Manager’s salary. She did not feel it was appropriate to increase one employees pay by 22%. The Commissioners agreed to revisit the salary structure previously presented by Human Resources. </w:t>
      </w:r>
    </w:p>
    <w:p w:rsidR="00565DB1" w:rsidRDefault="00565DB1" w:rsidP="00903E05">
      <w:pPr>
        <w:pStyle w:val="NoSpacing"/>
        <w:rPr>
          <w:rFonts w:ascii="Times New Roman" w:hAnsi="Times New Roman" w:cs="Times New Roman"/>
          <w:b/>
          <w:sz w:val="24"/>
          <w:szCs w:val="24"/>
        </w:rPr>
      </w:pPr>
    </w:p>
    <w:p w:rsidR="005762C1" w:rsidRPr="00273982" w:rsidRDefault="005762C1" w:rsidP="00903E05">
      <w:pPr>
        <w:pStyle w:val="NoSpacing"/>
        <w:rPr>
          <w:rFonts w:ascii="Times New Roman" w:hAnsi="Times New Roman" w:cs="Times New Roman"/>
          <w:sz w:val="24"/>
          <w:szCs w:val="24"/>
        </w:rPr>
      </w:pPr>
      <w:r w:rsidRPr="00273982">
        <w:rPr>
          <w:rFonts w:ascii="Times New Roman" w:hAnsi="Times New Roman" w:cs="Times New Roman"/>
          <w:b/>
          <w:sz w:val="24"/>
          <w:szCs w:val="24"/>
        </w:rPr>
        <w:t>Warrants:</w:t>
      </w:r>
      <w:r w:rsidR="009D4F3C" w:rsidRPr="00273982">
        <w:rPr>
          <w:rFonts w:ascii="Times New Roman" w:hAnsi="Times New Roman" w:cs="Times New Roman"/>
          <w:b/>
          <w:sz w:val="24"/>
          <w:szCs w:val="24"/>
        </w:rPr>
        <w:t xml:space="preserve"> </w:t>
      </w:r>
    </w:p>
    <w:p w:rsidR="00B149EE" w:rsidRDefault="00B149EE" w:rsidP="00420360">
      <w:pPr>
        <w:pStyle w:val="NoSpacing"/>
        <w:rPr>
          <w:rFonts w:ascii="Times New Roman" w:hAnsi="Times New Roman" w:cs="Times New Roman"/>
          <w:b/>
          <w:sz w:val="24"/>
          <w:szCs w:val="24"/>
        </w:rPr>
      </w:pPr>
    </w:p>
    <w:p w:rsidR="00565DB1" w:rsidRDefault="00565DB1" w:rsidP="00420360">
      <w:pPr>
        <w:pStyle w:val="NoSpacing"/>
        <w:rPr>
          <w:rFonts w:ascii="Times New Roman" w:hAnsi="Times New Roman" w:cs="Times New Roman"/>
          <w:b/>
          <w:sz w:val="24"/>
          <w:szCs w:val="24"/>
        </w:rPr>
      </w:pPr>
      <w:r>
        <w:rPr>
          <w:rFonts w:ascii="Times New Roman" w:hAnsi="Times New Roman" w:cs="Times New Roman"/>
          <w:b/>
          <w:sz w:val="24"/>
          <w:szCs w:val="24"/>
        </w:rPr>
        <w:t>2 County, 1 UT, and 1 payroll</w:t>
      </w:r>
    </w:p>
    <w:p w:rsidR="00565DB1" w:rsidRPr="00260583" w:rsidRDefault="00565DB1" w:rsidP="00420360">
      <w:pPr>
        <w:pStyle w:val="NoSpacing"/>
        <w:rPr>
          <w:rFonts w:ascii="Times New Roman" w:hAnsi="Times New Roman" w:cs="Times New Roman"/>
          <w:b/>
          <w:sz w:val="24"/>
          <w:szCs w:val="24"/>
        </w:rPr>
      </w:pPr>
      <w:r>
        <w:rPr>
          <w:rFonts w:ascii="Times New Roman" w:hAnsi="Times New Roman" w:cs="Times New Roman"/>
          <w:b/>
          <w:sz w:val="24"/>
          <w:szCs w:val="24"/>
        </w:rPr>
        <w:t>2 EFT’s, one for Empower Retirement and one for Maine State Retirement</w:t>
      </w:r>
    </w:p>
    <w:p w:rsidR="00D74FF2" w:rsidRPr="00273982" w:rsidRDefault="00D74FF2" w:rsidP="00420360">
      <w:pPr>
        <w:pStyle w:val="NoSpacing"/>
        <w:rPr>
          <w:rFonts w:ascii="Times New Roman" w:hAnsi="Times New Roman" w:cs="Times New Roman"/>
          <w:b/>
          <w:sz w:val="24"/>
          <w:szCs w:val="24"/>
        </w:rPr>
      </w:pPr>
    </w:p>
    <w:p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565DB1">
        <w:rPr>
          <w:rFonts w:ascii="Times New Roman" w:hAnsi="Times New Roman" w:cs="Times New Roman"/>
          <w:b/>
          <w:sz w:val="24"/>
          <w:szCs w:val="24"/>
        </w:rPr>
        <w:t>(Lane/Terry) (2/0)</w:t>
      </w:r>
    </w:p>
    <w:p w:rsidR="005A68C4" w:rsidRPr="00273982"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565DB1">
        <w:rPr>
          <w:rFonts w:ascii="Times New Roman" w:hAnsi="Times New Roman" w:cs="Times New Roman"/>
          <w:b/>
          <w:sz w:val="24"/>
          <w:szCs w:val="24"/>
        </w:rPr>
        <w:t>5:51pm</w:t>
      </w:r>
    </w:p>
    <w:p w:rsidR="00B149EE" w:rsidRPr="00273982" w:rsidRDefault="00B149EE" w:rsidP="00CC580F">
      <w:pPr>
        <w:pStyle w:val="NoSpacing"/>
        <w:rPr>
          <w:rFonts w:ascii="Times New Roman" w:hAnsi="Times New Roman" w:cs="Times New Roman"/>
          <w:b/>
          <w:sz w:val="24"/>
          <w:szCs w:val="24"/>
        </w:rPr>
      </w:pPr>
    </w:p>
    <w:p w:rsidR="00723545" w:rsidRPr="00273982" w:rsidRDefault="005C0CE8"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Next </w:t>
      </w:r>
      <w:r w:rsidR="00A3042A" w:rsidRPr="00273982">
        <w:rPr>
          <w:rFonts w:ascii="Times New Roman" w:hAnsi="Times New Roman" w:cs="Times New Roman"/>
          <w:b/>
          <w:sz w:val="24"/>
          <w:szCs w:val="24"/>
        </w:rPr>
        <w:t xml:space="preserve">regular </w:t>
      </w:r>
      <w:r w:rsidRPr="00273982">
        <w:rPr>
          <w:rFonts w:ascii="Times New Roman" w:hAnsi="Times New Roman" w:cs="Times New Roman"/>
          <w:b/>
          <w:sz w:val="24"/>
          <w:szCs w:val="24"/>
        </w:rPr>
        <w:t xml:space="preserve">meeting will be </w:t>
      </w:r>
      <w:r w:rsidR="00565DB1">
        <w:rPr>
          <w:rFonts w:ascii="Times New Roman" w:hAnsi="Times New Roman" w:cs="Times New Roman"/>
          <w:b/>
          <w:sz w:val="24"/>
          <w:szCs w:val="24"/>
        </w:rPr>
        <w:t>May 17, 2022</w:t>
      </w:r>
    </w:p>
    <w:p w:rsidR="00273982" w:rsidRDefault="00273982"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rsidR="00406240" w:rsidRPr="00273982" w:rsidRDefault="00406240" w:rsidP="00CC580F">
      <w:pPr>
        <w:pStyle w:val="NoSpacing"/>
        <w:rPr>
          <w:rFonts w:ascii="Times New Roman" w:hAnsi="Times New Roman" w:cs="Times New Roman"/>
          <w:b/>
        </w:rPr>
      </w:pP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0C2123" w:rsidRPr="00273982"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r w:rsidR="00175281" w:rsidRPr="00273982">
        <w:rPr>
          <w:rFonts w:ascii="Times New Roman" w:hAnsi="Times New Roman" w:cs="Times New Roman"/>
        </w:rPr>
        <w:tab/>
      </w:r>
    </w:p>
    <w:p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1C8"/>
    <w:multiLevelType w:val="hybridMultilevel"/>
    <w:tmpl w:val="B3AA1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14"/>
  </w:num>
  <w:num w:numId="5">
    <w:abstractNumId w:val="5"/>
  </w:num>
  <w:num w:numId="6">
    <w:abstractNumId w:val="4"/>
  </w:num>
  <w:num w:numId="7">
    <w:abstractNumId w:val="9"/>
  </w:num>
  <w:num w:numId="8">
    <w:abstractNumId w:val="0"/>
  </w:num>
  <w:num w:numId="9">
    <w:abstractNumId w:val="8"/>
  </w:num>
  <w:num w:numId="10">
    <w:abstractNumId w:val="11"/>
  </w:num>
  <w:num w:numId="11">
    <w:abstractNumId w:val="12"/>
  </w:num>
  <w:num w:numId="12">
    <w:abstractNumId w:val="2"/>
  </w:num>
  <w:num w:numId="13">
    <w:abstractNumId w:val="7"/>
  </w:num>
  <w:num w:numId="14">
    <w:abstractNumId w:val="13"/>
  </w:num>
  <w:num w:numId="15">
    <w:abstractNumId w:val="15"/>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7DC"/>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B2C"/>
    <w:rsid w:val="00530FE7"/>
    <w:rsid w:val="00531701"/>
    <w:rsid w:val="00531CE0"/>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AE5"/>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7ED"/>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B0"/>
    <w:rsid w:val="00CD7042"/>
    <w:rsid w:val="00CD7329"/>
    <w:rsid w:val="00CD7C30"/>
    <w:rsid w:val="00CE0A07"/>
    <w:rsid w:val="00CE1454"/>
    <w:rsid w:val="00CE178D"/>
    <w:rsid w:val="00CE18A4"/>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16AE-B3D8-4AA3-BED3-3F3A5466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4</cp:revision>
  <cp:lastPrinted>2022-05-03T18:05:00Z</cp:lastPrinted>
  <dcterms:created xsi:type="dcterms:W3CDTF">2022-05-16T16:58:00Z</dcterms:created>
  <dcterms:modified xsi:type="dcterms:W3CDTF">2022-05-16T20:10:00Z</dcterms:modified>
</cp:coreProperties>
</file>