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w:t>
      </w:r>
      <w:r w:rsidR="008D3CF9">
        <w:t xml:space="preserve"> and Commissioner Barker</w:t>
      </w:r>
      <w:r w:rsidR="00766C44">
        <w:t xml:space="preserve">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964B5B" w:rsidP="00AF41C5">
      <w:pPr>
        <w:pStyle w:val="NoSpacing"/>
        <w:jc w:val="center"/>
        <w:rPr>
          <w:b/>
        </w:rPr>
      </w:pPr>
      <w:r>
        <w:rPr>
          <w:b/>
        </w:rPr>
        <w:t>April 6</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BF783C">
        <w:t>Julie Magoon</w:t>
      </w:r>
      <w:r w:rsidR="00691F8D">
        <w:t xml:space="preserve">, </w:t>
      </w:r>
      <w:r w:rsidR="00A632C4">
        <w:t>Vickie Braley, Jim Desjardins</w:t>
      </w:r>
      <w:r w:rsidR="002D04AA">
        <w:t xml:space="preserve">, </w:t>
      </w:r>
      <w:r w:rsidR="00DC7DFC">
        <w:t xml:space="preserve">Mike Pond, </w:t>
      </w:r>
      <w:r w:rsidR="008D3CF9">
        <w:t>Sue Black</w:t>
      </w:r>
      <w:r w:rsidR="00964B5B">
        <w:t xml:space="preserve">, Heidi Jordan, Tim Hardy, Levi Gould, </w:t>
      </w:r>
      <w:r w:rsidR="00DC7DFC">
        <w:t>Fen Fowler, Nick Palmer and Charlie Woodworth.</w:t>
      </w:r>
      <w:r w:rsidR="001637EC">
        <w:t xml:space="preserve"> </w:t>
      </w:r>
    </w:p>
    <w:p w:rsidR="00FB3A49" w:rsidRDefault="00FB3A49" w:rsidP="000B2A08">
      <w:pPr>
        <w:pStyle w:val="NoSpacing"/>
        <w:rPr>
          <w:b/>
        </w:rPr>
      </w:pPr>
    </w:p>
    <w:p w:rsidR="000B2A08" w:rsidRDefault="000B2A08" w:rsidP="000B2A08">
      <w:pPr>
        <w:pStyle w:val="NoSpacing"/>
        <w:rPr>
          <w:b/>
        </w:rPr>
      </w:pPr>
      <w:r>
        <w:rPr>
          <w:b/>
        </w:rPr>
        <w:t>APPOINTMENTS:</w:t>
      </w:r>
    </w:p>
    <w:p w:rsidR="00AE4500" w:rsidRPr="005D0DC1" w:rsidRDefault="00AD464A" w:rsidP="00A1628A">
      <w:pPr>
        <w:pStyle w:val="NoSpacing"/>
      </w:pPr>
      <w:r>
        <w:rPr>
          <w:b/>
        </w:rPr>
        <w:t>3:00 P.M</w:t>
      </w:r>
      <w:r w:rsidR="00BB1457">
        <w:rPr>
          <w:b/>
        </w:rPr>
        <w:t xml:space="preserve"> </w:t>
      </w:r>
      <w:r w:rsidR="00A1628A">
        <w:rPr>
          <w:b/>
        </w:rPr>
        <w:t xml:space="preserve">  Bob Gasper, Emergency Services Communications Board, </w:t>
      </w:r>
      <w:proofErr w:type="gramStart"/>
      <w:r w:rsidR="00A1628A">
        <w:rPr>
          <w:b/>
        </w:rPr>
        <w:t>Technical</w:t>
      </w:r>
      <w:proofErr w:type="gramEnd"/>
      <w:r w:rsidR="00A1628A">
        <w:rPr>
          <w:b/>
        </w:rPr>
        <w:t xml:space="preserve"> Support Manager:  Discussion of Orthoimagery Program and Emergency Response/911:  </w:t>
      </w:r>
      <w:r w:rsidR="00BF2364">
        <w:t>Bob Gasper, Claire Kiedrowski</w:t>
      </w:r>
      <w:r w:rsidR="005D0DC1" w:rsidRPr="005D0DC1">
        <w:t>, Maria Jacques and John Rice presented by Zoom how the Orthoimagery works for the County.  There is one version for 911 and another version for the public.  They recommended having the Orthoimagery updated every five years.  Levi Gould from Dispatch stated that they do use the Orthoimagery</w:t>
      </w:r>
      <w:r w:rsidR="00033F3B">
        <w:t xml:space="preserve">.  </w:t>
      </w:r>
    </w:p>
    <w:p w:rsidR="00016EB4" w:rsidRDefault="00033F3B" w:rsidP="00A1628A">
      <w:pPr>
        <w:pStyle w:val="NoSpacing"/>
        <w:rPr>
          <w:b/>
        </w:rPr>
      </w:pPr>
      <w:r>
        <w:rPr>
          <w:b/>
        </w:rPr>
        <w:t xml:space="preserve"> </w:t>
      </w:r>
    </w:p>
    <w:p w:rsidR="00016EB4" w:rsidRPr="00A74256" w:rsidRDefault="00016EB4" w:rsidP="00A1628A">
      <w:pPr>
        <w:pStyle w:val="NoSpacing"/>
      </w:pPr>
      <w:r>
        <w:rPr>
          <w:b/>
        </w:rPr>
        <w:t xml:space="preserve">3:30 P.M.  Amanda Melnick, Maine Cannabis Consultants, Consideration of Adult Use Marijuana Opt in for U.T. </w:t>
      </w:r>
      <w:r w:rsidR="00B91E2B">
        <w:rPr>
          <w:b/>
        </w:rPr>
        <w:t xml:space="preserve"> </w:t>
      </w:r>
      <w:r w:rsidR="00106A3D">
        <w:rPr>
          <w:b/>
        </w:rPr>
        <w:t>The presentation was provided by Zoom.</w:t>
      </w:r>
      <w:r w:rsidR="00D21142">
        <w:rPr>
          <w:b/>
        </w:rPr>
        <w:t xml:space="preserve">  </w:t>
      </w:r>
      <w:r w:rsidR="00B91E2B" w:rsidRPr="00A74256">
        <w:t>Cannabis Consultants has been in business for five years.  Amanda stated that the license procedure is very intense for new cannabis businesses.  The</w:t>
      </w:r>
      <w:r w:rsidR="00B91E2B">
        <w:rPr>
          <w:b/>
        </w:rPr>
        <w:t xml:space="preserve"> </w:t>
      </w:r>
      <w:r w:rsidR="00B91E2B" w:rsidRPr="00A74256">
        <w:t xml:space="preserve">State would make sure the businesses are compliant with the laws.  </w:t>
      </w:r>
      <w:r w:rsidR="00431F82">
        <w:t>The Marijuana Statu</w:t>
      </w:r>
      <w:r w:rsidR="003220AE">
        <w:t>t</w:t>
      </w:r>
      <w:r w:rsidR="00431F82">
        <w:t xml:space="preserve">es from Maine Municipal Association are included with these minutes </w:t>
      </w:r>
    </w:p>
    <w:p w:rsidR="00776228" w:rsidRDefault="00776228" w:rsidP="00A1628A">
      <w:pPr>
        <w:pStyle w:val="NoSpacing"/>
        <w:rPr>
          <w:b/>
        </w:rPr>
      </w:pPr>
    </w:p>
    <w:p w:rsidR="00776228" w:rsidRPr="004778E3" w:rsidRDefault="00776228" w:rsidP="00A1628A">
      <w:pPr>
        <w:pStyle w:val="NoSpacing"/>
        <w:rPr>
          <w:b/>
        </w:rPr>
      </w:pPr>
      <w:r>
        <w:rPr>
          <w:b/>
        </w:rPr>
        <w:t xml:space="preserve">Executive Session:  1 MRSA 405 (6) (A), County Clerk, Job Duties and Responsibilities:  </w:t>
      </w:r>
      <w:r w:rsidR="00DA2E59">
        <w:rPr>
          <w:b/>
        </w:rPr>
        <w:t xml:space="preserve">A motion and second to enter into Executive Session 1 MRSA 405 (6) (A).  (3/0)  (Clyde/Lance)  Entered at 4:30 p.m. and exited at 4:54p.m.  No action taken.  </w:t>
      </w:r>
    </w:p>
    <w:p w:rsidR="001A57C8" w:rsidRDefault="001A57C8" w:rsidP="00253A8F">
      <w:pPr>
        <w:pStyle w:val="NoSpacing"/>
        <w:rPr>
          <w:b/>
        </w:rPr>
      </w:pPr>
    </w:p>
    <w:p w:rsidR="00A632C4" w:rsidRDefault="00A632C4" w:rsidP="00A632C4">
      <w:pPr>
        <w:pStyle w:val="NoSpacing"/>
        <w:rPr>
          <w:b/>
        </w:rPr>
      </w:pPr>
    </w:p>
    <w:p w:rsidR="00A632C4" w:rsidRDefault="00A632C4" w:rsidP="00A632C4">
      <w:pPr>
        <w:pStyle w:val="NoSpacing"/>
        <w:rPr>
          <w:b/>
        </w:rPr>
      </w:pPr>
      <w:r>
        <w:rPr>
          <w:b/>
        </w:rPr>
        <w:t>NEW BUSINESS:</w:t>
      </w:r>
    </w:p>
    <w:p w:rsidR="00A632C4" w:rsidRDefault="00A632C4" w:rsidP="00A632C4">
      <w:pPr>
        <w:pStyle w:val="NoSpacing"/>
        <w:numPr>
          <w:ilvl w:val="0"/>
          <w:numId w:val="32"/>
        </w:numPr>
        <w:rPr>
          <w:b/>
        </w:rPr>
      </w:pPr>
      <w:r>
        <w:rPr>
          <w:b/>
        </w:rPr>
        <w:t xml:space="preserve"> Clerk’s Report:</w:t>
      </w:r>
      <w:r w:rsidR="00475B11">
        <w:rPr>
          <w:b/>
        </w:rPr>
        <w:t xml:space="preserve">  A motion and second to ap</w:t>
      </w:r>
      <w:r w:rsidR="00F04E5F">
        <w:rPr>
          <w:b/>
        </w:rPr>
        <w:t>prove the minutes of March 16</w:t>
      </w:r>
      <w:r w:rsidR="00253A8F">
        <w:rPr>
          <w:b/>
        </w:rPr>
        <w:t xml:space="preserve"> 2021  (3/0) (Clyde</w:t>
      </w:r>
      <w:r w:rsidR="00475B11">
        <w:rPr>
          <w:b/>
        </w:rPr>
        <w:t>/Lance)</w:t>
      </w:r>
    </w:p>
    <w:p w:rsidR="00766C44" w:rsidRPr="00F04E5F" w:rsidRDefault="00A632C4" w:rsidP="00E70105">
      <w:pPr>
        <w:pStyle w:val="NoSpacing"/>
        <w:numPr>
          <w:ilvl w:val="0"/>
          <w:numId w:val="32"/>
        </w:numPr>
      </w:pPr>
      <w:r w:rsidRPr="00F04E5F">
        <w:rPr>
          <w:b/>
        </w:rPr>
        <w:t>Treasurer Report</w:t>
      </w:r>
      <w:r w:rsidRPr="001901A7">
        <w:t>:</w:t>
      </w:r>
      <w:r w:rsidR="00F04E5F" w:rsidRPr="001901A7">
        <w:t xml:space="preserve">  There was 2</w:t>
      </w:r>
      <w:r w:rsidR="00475B11" w:rsidRPr="001901A7">
        <w:t xml:space="preserve"> payr</w:t>
      </w:r>
      <w:r w:rsidR="00253A8F" w:rsidRPr="001901A7">
        <w:t>oll, 1 TIF, 1UT and 1</w:t>
      </w:r>
      <w:r w:rsidR="00475B11" w:rsidRPr="001901A7">
        <w:t xml:space="preserve"> county warrants for approval</w:t>
      </w:r>
      <w:r w:rsidR="00253A8F" w:rsidRPr="001901A7">
        <w:t xml:space="preserve"> and</w:t>
      </w:r>
      <w:r w:rsidR="00253A8F" w:rsidRPr="00F04E5F">
        <w:rPr>
          <w:b/>
        </w:rPr>
        <w:t xml:space="preserve"> </w:t>
      </w:r>
      <w:r w:rsidR="00253A8F" w:rsidRPr="001901A7">
        <w:t>signatures</w:t>
      </w:r>
      <w:r w:rsidR="00475B11" w:rsidRPr="001901A7">
        <w:t xml:space="preserve">.  </w:t>
      </w:r>
      <w:r w:rsidR="00F04E5F" w:rsidRPr="001901A7">
        <w:t xml:space="preserve">Also a Maine State Retirement EFT payment </w:t>
      </w:r>
      <w:r w:rsidR="001901A7" w:rsidRPr="001901A7">
        <w:t xml:space="preserve">for </w:t>
      </w:r>
      <w:r w:rsidR="00F04E5F" w:rsidRPr="001901A7">
        <w:t>approval.</w:t>
      </w:r>
      <w:r w:rsidR="00F04E5F" w:rsidRPr="00F04E5F">
        <w:rPr>
          <w:b/>
        </w:rPr>
        <w:t xml:space="preserve">  </w:t>
      </w:r>
      <w:r w:rsidR="006B6488">
        <w:rPr>
          <w:b/>
        </w:rPr>
        <w:t xml:space="preserve">A motion and second to approve the Treasurer’s report.  (3/0) Also a motion and second to approve the EFT payments for MPERS and Mass Mutual going forward.  (3/0) (Lance/Clyde)  </w:t>
      </w:r>
    </w:p>
    <w:p w:rsidR="00F04E5F" w:rsidRPr="007E02CB" w:rsidRDefault="00F04E5F" w:rsidP="00E70105">
      <w:pPr>
        <w:pStyle w:val="NoSpacing"/>
        <w:numPr>
          <w:ilvl w:val="0"/>
          <w:numId w:val="32"/>
        </w:numPr>
      </w:pPr>
      <w:r>
        <w:rPr>
          <w:b/>
        </w:rPr>
        <w:t>Commissioners Budget Review Schedule for April 20</w:t>
      </w:r>
      <w:r w:rsidRPr="00F04E5F">
        <w:rPr>
          <w:b/>
          <w:vertAlign w:val="superscript"/>
        </w:rPr>
        <w:t>th</w:t>
      </w:r>
      <w:r>
        <w:rPr>
          <w:b/>
        </w:rPr>
        <w:t xml:space="preserve"> and 21</w:t>
      </w:r>
      <w:r w:rsidRPr="00F04E5F">
        <w:rPr>
          <w:b/>
          <w:vertAlign w:val="superscript"/>
        </w:rPr>
        <w:t>st</w:t>
      </w:r>
      <w:r w:rsidR="007E02CB">
        <w:rPr>
          <w:b/>
        </w:rPr>
        <w:t xml:space="preserve">:  </w:t>
      </w:r>
      <w:r w:rsidR="00BF2364">
        <w:t>After discussion the Commissioners</w:t>
      </w:r>
      <w:r w:rsidR="009B273D">
        <w:t xml:space="preserve"> agreed to do all of the budget review in one day on the 20th</w:t>
      </w:r>
      <w:r w:rsidR="00BF2364">
        <w:t xml:space="preserve"> </w:t>
      </w:r>
      <w:r w:rsidR="007E02CB" w:rsidRPr="007E02CB">
        <w:t xml:space="preserve">and also will send an invitation to the Budget Committee to attend the budget meeting.  Julie also recommends using zoom for the budget meetings.  </w:t>
      </w:r>
    </w:p>
    <w:p w:rsidR="00F04E5F" w:rsidRPr="00AE3484" w:rsidRDefault="00F04E5F" w:rsidP="00E70105">
      <w:pPr>
        <w:pStyle w:val="NoSpacing"/>
        <w:numPr>
          <w:ilvl w:val="0"/>
          <w:numId w:val="32"/>
        </w:numPr>
      </w:pPr>
      <w:r>
        <w:rPr>
          <w:b/>
        </w:rPr>
        <w:t>Special Commissioners Meeting for April 13</w:t>
      </w:r>
      <w:r w:rsidRPr="00F04E5F">
        <w:rPr>
          <w:b/>
          <w:vertAlign w:val="superscript"/>
        </w:rPr>
        <w:t>th</w:t>
      </w:r>
      <w:r w:rsidR="00AE3484" w:rsidRPr="00AE3484">
        <w:t xml:space="preserve">:  After discussion it was decided to have the special meeting on April 14, 2021 at 3 p.m.  </w:t>
      </w:r>
    </w:p>
    <w:p w:rsidR="00F04E5F" w:rsidRPr="00865D20" w:rsidRDefault="00F04E5F" w:rsidP="00E70105">
      <w:pPr>
        <w:pStyle w:val="NoSpacing"/>
        <w:numPr>
          <w:ilvl w:val="0"/>
          <w:numId w:val="32"/>
        </w:numPr>
      </w:pPr>
      <w:r>
        <w:rPr>
          <w:b/>
        </w:rPr>
        <w:t xml:space="preserve">Elected Officials COLA, Executive Session if necessary:  </w:t>
      </w:r>
      <w:r w:rsidR="009B273D">
        <w:t>Julie asked to discuss the e</w:t>
      </w:r>
      <w:r w:rsidR="00865D20" w:rsidRPr="00865D20">
        <w:t>lected officials COLA discussion on April 14</w:t>
      </w:r>
      <w:r w:rsidR="00865D20" w:rsidRPr="00865D20">
        <w:rPr>
          <w:vertAlign w:val="superscript"/>
        </w:rPr>
        <w:t>th</w:t>
      </w:r>
      <w:r w:rsidR="00865D20" w:rsidRPr="00865D20">
        <w:t xml:space="preserve"> also.  </w:t>
      </w:r>
    </w:p>
    <w:p w:rsidR="00F04E5F" w:rsidRDefault="00F04E5F" w:rsidP="00F04E5F">
      <w:pPr>
        <w:pStyle w:val="NoSpacing"/>
        <w:ind w:left="720"/>
        <w:rPr>
          <w:b/>
        </w:rPr>
      </w:pPr>
    </w:p>
    <w:p w:rsidR="00F04E5F" w:rsidRDefault="00F04E5F" w:rsidP="00F04E5F">
      <w:pPr>
        <w:pStyle w:val="NoSpacing"/>
        <w:ind w:left="720"/>
      </w:pPr>
      <w:bookmarkStart w:id="0" w:name="_GoBack"/>
      <w:bookmarkEnd w:id="0"/>
    </w:p>
    <w:p w:rsidR="00A632C4" w:rsidRPr="00C740C1" w:rsidRDefault="00A632C4" w:rsidP="00CA38A5">
      <w:pPr>
        <w:pStyle w:val="NoSpacing"/>
        <w:rPr>
          <w:b/>
        </w:rPr>
      </w:pPr>
      <w:r w:rsidRPr="00C740C1">
        <w:rPr>
          <w:b/>
        </w:rPr>
        <w:lastRenderedPageBreak/>
        <w:t>OLD BUSINESS:</w:t>
      </w:r>
    </w:p>
    <w:p w:rsidR="00A70184" w:rsidRPr="0094622F" w:rsidRDefault="00253A8F" w:rsidP="00A1628A">
      <w:pPr>
        <w:pStyle w:val="NoSpacing"/>
        <w:numPr>
          <w:ilvl w:val="0"/>
          <w:numId w:val="33"/>
        </w:numPr>
      </w:pPr>
      <w:r w:rsidRPr="00DD4B92">
        <w:rPr>
          <w:b/>
        </w:rPr>
        <w:t xml:space="preserve"> </w:t>
      </w:r>
      <w:r w:rsidR="00776228">
        <w:rPr>
          <w:b/>
        </w:rPr>
        <w:t xml:space="preserve">Signing of Med Pro renewal for Detention Center:  </w:t>
      </w:r>
      <w:r w:rsidR="0094622F" w:rsidRPr="0094622F">
        <w:t xml:space="preserve">Julie provide the renewal contract for Commissioners to sign.  All Commissioners signed the contract.  </w:t>
      </w:r>
    </w:p>
    <w:p w:rsidR="00161F90" w:rsidRDefault="009478D5" w:rsidP="00802DFC">
      <w:pPr>
        <w:pStyle w:val="NoSpacing"/>
        <w:rPr>
          <w:b/>
        </w:rPr>
      </w:pPr>
      <w:r>
        <w:rPr>
          <w:b/>
        </w:rPr>
        <w:t xml:space="preserve">MISCELLANEOUS:  </w:t>
      </w:r>
    </w:p>
    <w:p w:rsidR="00962315" w:rsidRPr="00962315" w:rsidRDefault="006A2FBA" w:rsidP="00A1628A">
      <w:pPr>
        <w:pStyle w:val="NoSpacing"/>
        <w:numPr>
          <w:ilvl w:val="0"/>
          <w:numId w:val="34"/>
        </w:numPr>
        <w:rPr>
          <w:b/>
        </w:rPr>
      </w:pPr>
      <w:r w:rsidRPr="00AB30C9">
        <w:rPr>
          <w:b/>
        </w:rPr>
        <w:t>Mike Pond:</w:t>
      </w:r>
      <w:r>
        <w:t xml:space="preserve">  Mike spoke about the cemeteries in the UT.  He mentioned about instead of putting the mowing out to bid he thought that maybe Nick Palmer could mow the cemeteries</w:t>
      </w:r>
      <w:r w:rsidR="00253A8F" w:rsidRPr="003F50BD">
        <w:t xml:space="preserve"> </w:t>
      </w:r>
      <w:r>
        <w:t>and possibly get</w:t>
      </w:r>
      <w:r w:rsidR="0026622F">
        <w:t xml:space="preserve"> another person to help.  </w:t>
      </w:r>
      <w:r>
        <w:t xml:space="preserve"> </w:t>
      </w:r>
      <w:r w:rsidR="001E05BB">
        <w:t xml:space="preserve">Vickie Braley mentioned that Nick currently does not own a pickup to use for transporting the equipment.  Mike and Nick will travel to the cemeteries to review the possibility.  </w:t>
      </w:r>
    </w:p>
    <w:p w:rsidR="00243022" w:rsidRPr="00F0079C" w:rsidRDefault="0026622F" w:rsidP="00A1628A">
      <w:pPr>
        <w:pStyle w:val="NoSpacing"/>
        <w:numPr>
          <w:ilvl w:val="0"/>
          <w:numId w:val="34"/>
        </w:numPr>
        <w:rPr>
          <w:b/>
        </w:rPr>
      </w:pPr>
      <w:r>
        <w:t xml:space="preserve">Julie had received an email from Sheriff Nichols about purchasing a chiller for the Detention Center and have it installed before summer.  The estimated cost is $53,000.00 and the Sheriff would like to use the Boarding of Prisoners for Penobscot County revenue to use towards the purchase of the chiller. </w:t>
      </w:r>
      <w:r w:rsidR="00252500">
        <w:t>The Commissioners will review again at the April 14</w:t>
      </w:r>
      <w:r w:rsidR="00252500" w:rsidRPr="00252500">
        <w:rPr>
          <w:vertAlign w:val="superscript"/>
        </w:rPr>
        <w:t>th</w:t>
      </w:r>
      <w:r w:rsidR="00252500">
        <w:t xml:space="preserve"> meeting.  </w:t>
      </w:r>
      <w:r>
        <w:t xml:space="preserve"> The Sheriff would also like to repair the sewer line that serves the Sheriff department.  The cost is $5,500.00.  </w:t>
      </w:r>
      <w:r w:rsidRPr="00F0079C">
        <w:rPr>
          <w:b/>
        </w:rPr>
        <w:t>A motion and second to approve the repair to the sewer at Sheriff Department</w:t>
      </w:r>
      <w:r w:rsidR="00F0079C" w:rsidRPr="00F0079C">
        <w:rPr>
          <w:b/>
        </w:rPr>
        <w:t xml:space="preserve"> for $5,500.00</w:t>
      </w:r>
      <w:r w:rsidRPr="00F0079C">
        <w:rPr>
          <w:b/>
        </w:rPr>
        <w:t xml:space="preserve">.  (3/0) (Lance/Clyde)  </w:t>
      </w:r>
    </w:p>
    <w:p w:rsidR="00A632C4" w:rsidRDefault="00A632C4" w:rsidP="00420360">
      <w:pPr>
        <w:pStyle w:val="NoSpacing"/>
        <w:rPr>
          <w:b/>
        </w:rPr>
      </w:pPr>
    </w:p>
    <w:p w:rsidR="00A632C4" w:rsidRDefault="00A632C4" w:rsidP="00420360">
      <w:pPr>
        <w:pStyle w:val="NoSpacing"/>
        <w:rPr>
          <w:b/>
        </w:rPr>
      </w:pPr>
      <w:r>
        <w:rPr>
          <w:b/>
        </w:rPr>
        <w:t>Warrants were reviewed and signed by Commissioners.</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253A8F">
        <w:rPr>
          <w:b/>
        </w:rPr>
        <w:t>3</w:t>
      </w:r>
      <w:r w:rsidR="00427819">
        <w:rPr>
          <w:b/>
        </w:rPr>
        <w:t>/0</w:t>
      </w:r>
      <w:r w:rsidR="003867EF">
        <w:rPr>
          <w:b/>
        </w:rPr>
        <w:t>) (</w:t>
      </w:r>
      <w:r w:rsidR="00253A8F">
        <w:rPr>
          <w:b/>
        </w:rPr>
        <w:t>Lance/Clyde</w:t>
      </w:r>
      <w:r w:rsidR="00427819">
        <w:rPr>
          <w:b/>
        </w:rPr>
        <w:t>)</w:t>
      </w:r>
    </w:p>
    <w:p w:rsidR="00A86E50" w:rsidRPr="000906B0" w:rsidRDefault="003867EF" w:rsidP="00361AF2">
      <w:pPr>
        <w:pStyle w:val="NoSpacing"/>
        <w:rPr>
          <w:b/>
        </w:rPr>
      </w:pPr>
      <w:r>
        <w:rPr>
          <w:b/>
        </w:rPr>
        <w:t xml:space="preserve">Meeting adjourned at </w:t>
      </w:r>
      <w:r w:rsidR="0008038D">
        <w:rPr>
          <w:b/>
        </w:rPr>
        <w:t>4:55</w:t>
      </w:r>
      <w:r w:rsidR="00427819">
        <w:rPr>
          <w:b/>
        </w:rPr>
        <w:t>p.m.</w:t>
      </w:r>
    </w:p>
    <w:p w:rsidR="005A68C4" w:rsidRDefault="005A68C4" w:rsidP="00CC580F">
      <w:pPr>
        <w:pStyle w:val="NoSpacing"/>
        <w:rPr>
          <w:b/>
        </w:rPr>
      </w:pPr>
    </w:p>
    <w:p w:rsidR="0024524D" w:rsidRDefault="0024524D" w:rsidP="00CC580F">
      <w:pPr>
        <w:pStyle w:val="NoSpacing"/>
        <w:rPr>
          <w:b/>
        </w:rPr>
      </w:pPr>
      <w:r>
        <w:rPr>
          <w:b/>
        </w:rPr>
        <w:t>There will be a special meeting on April 14</w:t>
      </w:r>
      <w:r w:rsidRPr="0024524D">
        <w:rPr>
          <w:b/>
          <w:vertAlign w:val="superscript"/>
        </w:rPr>
        <w:t>th</w:t>
      </w:r>
      <w:r>
        <w:rPr>
          <w:b/>
        </w:rPr>
        <w:t xml:space="preserve"> at 3:00 p.m.  </w:t>
      </w:r>
    </w:p>
    <w:p w:rsidR="004F02B0" w:rsidRDefault="005C0CE8" w:rsidP="00CC580F">
      <w:pPr>
        <w:pStyle w:val="NoSpacing"/>
        <w:rPr>
          <w:b/>
        </w:rPr>
      </w:pPr>
      <w:r>
        <w:rPr>
          <w:b/>
        </w:rPr>
        <w:t xml:space="preserve">Next </w:t>
      </w:r>
      <w:r w:rsidR="00A3042A">
        <w:rPr>
          <w:b/>
        </w:rPr>
        <w:t xml:space="preserve">regular </w:t>
      </w:r>
      <w:r>
        <w:rPr>
          <w:b/>
        </w:rPr>
        <w:t xml:space="preserve">meeting will be </w:t>
      </w:r>
      <w:r w:rsidR="0008038D">
        <w:rPr>
          <w:b/>
        </w:rPr>
        <w:t>April 20</w:t>
      </w:r>
      <w:r w:rsidR="00CD0589">
        <w:rPr>
          <w:b/>
        </w:rPr>
        <w:t>, 2021</w:t>
      </w:r>
      <w:r w:rsidR="00B2040D">
        <w:rPr>
          <w:b/>
        </w:rPr>
        <w:t xml:space="preserve"> </w:t>
      </w:r>
      <w:r w:rsidR="00FD1C6C">
        <w:rPr>
          <w:b/>
        </w:rPr>
        <w:t>at</w:t>
      </w:r>
      <w:r>
        <w:rPr>
          <w:b/>
        </w:rPr>
        <w:t xml:space="preserve"> </w:t>
      </w:r>
      <w:r w:rsidR="007927F6">
        <w:rPr>
          <w:b/>
        </w:rPr>
        <w:t>3:00 p.m.</w:t>
      </w:r>
      <w:r w:rsidR="0008038D">
        <w:rPr>
          <w:b/>
        </w:rPr>
        <w:t xml:space="preserve"> and after is the Commissioners Budget meeting.</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0E" w:rsidRDefault="005B350E" w:rsidP="00D73B14">
      <w:pPr>
        <w:spacing w:after="0" w:line="240" w:lineRule="auto"/>
      </w:pPr>
      <w:r>
        <w:separator/>
      </w:r>
    </w:p>
  </w:endnote>
  <w:endnote w:type="continuationSeparator" w:id="0">
    <w:p w:rsidR="005B350E" w:rsidRDefault="005B350E"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0E" w:rsidRDefault="005B350E" w:rsidP="00D73B14">
      <w:pPr>
        <w:spacing w:after="0" w:line="240" w:lineRule="auto"/>
      </w:pPr>
      <w:r>
        <w:separator/>
      </w:r>
    </w:p>
  </w:footnote>
  <w:footnote w:type="continuationSeparator" w:id="0">
    <w:p w:rsidR="005B350E" w:rsidRDefault="005B350E"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A84"/>
    <w:multiLevelType w:val="hybridMultilevel"/>
    <w:tmpl w:val="7682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1"/>
  </w:num>
  <w:num w:numId="8">
    <w:abstractNumId w:val="11"/>
  </w:num>
  <w:num w:numId="9">
    <w:abstractNumId w:val="22"/>
  </w:num>
  <w:num w:numId="10">
    <w:abstractNumId w:val="0"/>
  </w:num>
  <w:num w:numId="11">
    <w:abstractNumId w:val="29"/>
  </w:num>
  <w:num w:numId="12">
    <w:abstractNumId w:val="28"/>
  </w:num>
  <w:num w:numId="13">
    <w:abstractNumId w:val="21"/>
  </w:num>
  <w:num w:numId="14">
    <w:abstractNumId w:val="6"/>
  </w:num>
  <w:num w:numId="15">
    <w:abstractNumId w:val="16"/>
  </w:num>
  <w:num w:numId="16">
    <w:abstractNumId w:val="30"/>
  </w:num>
  <w:num w:numId="17">
    <w:abstractNumId w:val="1"/>
  </w:num>
  <w:num w:numId="18">
    <w:abstractNumId w:val="25"/>
  </w:num>
  <w:num w:numId="19">
    <w:abstractNumId w:val="4"/>
  </w:num>
  <w:num w:numId="20">
    <w:abstractNumId w:val="27"/>
  </w:num>
  <w:num w:numId="21">
    <w:abstractNumId w:val="17"/>
  </w:num>
  <w:num w:numId="22">
    <w:abstractNumId w:val="20"/>
  </w:num>
  <w:num w:numId="23">
    <w:abstractNumId w:val="15"/>
  </w:num>
  <w:num w:numId="24">
    <w:abstractNumId w:val="14"/>
  </w:num>
  <w:num w:numId="25">
    <w:abstractNumId w:val="8"/>
  </w:num>
  <w:num w:numId="26">
    <w:abstractNumId w:val="12"/>
  </w:num>
  <w:num w:numId="27">
    <w:abstractNumId w:val="5"/>
  </w:num>
  <w:num w:numId="28">
    <w:abstractNumId w:val="32"/>
  </w:num>
  <w:num w:numId="29">
    <w:abstractNumId w:val="13"/>
  </w:num>
  <w:num w:numId="30">
    <w:abstractNumId w:val="2"/>
  </w:num>
  <w:num w:numId="31">
    <w:abstractNumId w:val="10"/>
  </w:num>
  <w:num w:numId="32">
    <w:abstractNumId w:val="18"/>
  </w:num>
  <w:num w:numId="33">
    <w:abstractNumId w:val="3"/>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0673"/>
    <w:rsid w:val="00CD1A60"/>
    <w:rsid w:val="00CD26AA"/>
    <w:rsid w:val="00CD2A0E"/>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44BA"/>
    <w:rsid w:val="00F04D6F"/>
    <w:rsid w:val="00F04E5F"/>
    <w:rsid w:val="00F05E15"/>
    <w:rsid w:val="00F05FDD"/>
    <w:rsid w:val="00F060EE"/>
    <w:rsid w:val="00F06199"/>
    <w:rsid w:val="00F06B98"/>
    <w:rsid w:val="00F06F8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E733-C1A9-4F2A-A2B9-F8390423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41</cp:revision>
  <cp:lastPrinted>2021-02-25T20:46:00Z</cp:lastPrinted>
  <dcterms:created xsi:type="dcterms:W3CDTF">2021-04-07T18:48:00Z</dcterms:created>
  <dcterms:modified xsi:type="dcterms:W3CDTF">2021-04-08T15:00:00Z</dcterms:modified>
</cp:coreProperties>
</file>