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766C44">
        <w:t xml:space="preserve"> Harvell</w:t>
      </w:r>
      <w:r w:rsidR="00D222A0">
        <w:t>,</w:t>
      </w:r>
      <w:r w:rsidR="008D3CF9">
        <w:t xml:space="preserve"> and Commissioner Barker</w:t>
      </w:r>
      <w:r w:rsidR="00766C44">
        <w:t xml:space="preserve"> </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E87F10" w:rsidP="00AF41C5">
      <w:pPr>
        <w:pStyle w:val="NoSpacing"/>
        <w:jc w:val="center"/>
        <w:rPr>
          <w:b/>
        </w:rPr>
      </w:pPr>
      <w:r>
        <w:rPr>
          <w:b/>
        </w:rPr>
        <w:t>June 15</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A632C4">
        <w:t>Vickie Braley, Jim Desjardins</w:t>
      </w:r>
      <w:r w:rsidR="00D222A0">
        <w:t>,</w:t>
      </w:r>
      <w:r w:rsidR="00964B5B">
        <w:t xml:space="preserve"> </w:t>
      </w:r>
      <w:r w:rsidR="00E53AED">
        <w:t xml:space="preserve">Donna </w:t>
      </w:r>
      <w:r w:rsidR="00E1041B">
        <w:t>Perry,</w:t>
      </w:r>
      <w:r w:rsidR="00D222A0">
        <w:t xml:space="preserve"> Tiffany Baker</w:t>
      </w:r>
      <w:r w:rsidR="00E87F10">
        <w:t xml:space="preserve">, Fen Fowler, Amanda Simoneau, Tim Hardy, Steve Lowell, Scott Nichols, </w:t>
      </w:r>
      <w:r w:rsidR="00BE0D31">
        <w:t>Marlene Bradley</w:t>
      </w:r>
      <w:r w:rsidR="00E87F10">
        <w:t>, Jim Desjardins, John Donald</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E1041B" w:rsidRDefault="00E1041B" w:rsidP="00E1041B">
      <w:pPr>
        <w:pStyle w:val="NormalWeb"/>
        <w:rPr>
          <w:b/>
        </w:rPr>
      </w:pPr>
    </w:p>
    <w:p w:rsidR="00E1041B" w:rsidRDefault="00E1041B" w:rsidP="00E87F10">
      <w:pPr>
        <w:pStyle w:val="NormalWeb"/>
        <w:rPr>
          <w:rFonts w:asciiTheme="minorHAnsi" w:hAnsiTheme="minorHAnsi" w:cstheme="minorHAnsi"/>
          <w:b/>
          <w:bCs/>
          <w:color w:val="000000"/>
          <w:sz w:val="22"/>
        </w:rPr>
      </w:pPr>
      <w:r w:rsidRPr="00E1041B">
        <w:rPr>
          <w:rFonts w:asciiTheme="minorHAnsi" w:hAnsiTheme="minorHAnsi" w:cstheme="minorHAnsi"/>
          <w:b/>
          <w:bCs/>
          <w:color w:val="000000"/>
          <w:sz w:val="22"/>
        </w:rPr>
        <w:t xml:space="preserve">3:00 P.M.  </w:t>
      </w:r>
      <w:r w:rsidR="00E87F10">
        <w:rPr>
          <w:rFonts w:asciiTheme="minorHAnsi" w:hAnsiTheme="minorHAnsi" w:cstheme="minorHAnsi"/>
          <w:b/>
          <w:bCs/>
          <w:color w:val="000000"/>
          <w:sz w:val="22"/>
        </w:rPr>
        <w:t xml:space="preserve">Steve Lowell, Chief Deputy, New Hire-Conditional Offer: </w:t>
      </w:r>
    </w:p>
    <w:p w:rsidR="00E87F10" w:rsidRDefault="00E87F10" w:rsidP="00E87F10">
      <w:pPr>
        <w:pStyle w:val="NormalWeb"/>
        <w:rPr>
          <w:rFonts w:asciiTheme="minorHAnsi" w:hAnsiTheme="minorHAnsi" w:cstheme="minorHAnsi"/>
          <w:color w:val="000000"/>
          <w:sz w:val="22"/>
        </w:rPr>
      </w:pPr>
      <w:r>
        <w:rPr>
          <w:rFonts w:asciiTheme="minorHAnsi" w:hAnsiTheme="minorHAnsi" w:cstheme="minorHAnsi"/>
          <w:color w:val="000000"/>
          <w:sz w:val="22"/>
        </w:rPr>
        <w:t xml:space="preserve">Two positions open currently. Has one full-time conditional offer to </w:t>
      </w:r>
      <w:proofErr w:type="spellStart"/>
      <w:r>
        <w:rPr>
          <w:rFonts w:asciiTheme="minorHAnsi" w:hAnsiTheme="minorHAnsi" w:cstheme="minorHAnsi"/>
          <w:color w:val="000000"/>
          <w:sz w:val="22"/>
        </w:rPr>
        <w:t>Othneil</w:t>
      </w:r>
      <w:proofErr w:type="spellEnd"/>
      <w:r>
        <w:rPr>
          <w:rFonts w:asciiTheme="minorHAnsi" w:hAnsiTheme="minorHAnsi" w:cstheme="minorHAnsi"/>
          <w:color w:val="000000"/>
          <w:sz w:val="22"/>
        </w:rPr>
        <w:t xml:space="preserve"> Kroger, and a part-time conditional offer to Stephen </w:t>
      </w:r>
      <w:proofErr w:type="spellStart"/>
      <w:r>
        <w:rPr>
          <w:rFonts w:asciiTheme="minorHAnsi" w:hAnsiTheme="minorHAnsi" w:cstheme="minorHAnsi"/>
          <w:color w:val="000000"/>
          <w:sz w:val="22"/>
        </w:rPr>
        <w:t>Cusson</w:t>
      </w:r>
      <w:proofErr w:type="spellEnd"/>
      <w:r>
        <w:rPr>
          <w:rFonts w:asciiTheme="minorHAnsi" w:hAnsiTheme="minorHAnsi" w:cstheme="minorHAnsi"/>
          <w:color w:val="000000"/>
          <w:sz w:val="22"/>
        </w:rPr>
        <w:t xml:space="preserve">. Both need Phase 3 training. Both are conditional pending the results of a background check and other required screenings. </w:t>
      </w:r>
    </w:p>
    <w:p w:rsidR="00E87F10" w:rsidRPr="00E87F10" w:rsidRDefault="00E87F10" w:rsidP="00E87F10">
      <w:pPr>
        <w:pStyle w:val="NormalWeb"/>
        <w:rPr>
          <w:rFonts w:asciiTheme="minorHAnsi" w:hAnsiTheme="minorHAnsi" w:cstheme="minorHAnsi"/>
          <w:b/>
          <w:color w:val="000000"/>
          <w:sz w:val="22"/>
        </w:rPr>
      </w:pPr>
      <w:r>
        <w:rPr>
          <w:rFonts w:asciiTheme="minorHAnsi" w:hAnsiTheme="minorHAnsi" w:cstheme="minorHAnsi"/>
          <w:b/>
          <w:color w:val="000000"/>
          <w:sz w:val="22"/>
        </w:rPr>
        <w:t>Motion to approve</w:t>
      </w:r>
      <w:r w:rsidRPr="00E87F10">
        <w:rPr>
          <w:rFonts w:asciiTheme="minorHAnsi" w:hAnsiTheme="minorHAnsi" w:cstheme="minorHAnsi"/>
          <w:b/>
          <w:color w:val="000000"/>
          <w:sz w:val="22"/>
        </w:rPr>
        <w:t xml:space="preserve"> the two new hire conditional offers: Lance/Clyde (3/0)</w:t>
      </w:r>
    </w:p>
    <w:p w:rsidR="00E1041B" w:rsidRPr="00E1041B" w:rsidRDefault="00E1041B" w:rsidP="00E1041B">
      <w:pPr>
        <w:pStyle w:val="NormalWeb"/>
        <w:rPr>
          <w:rFonts w:asciiTheme="minorHAnsi" w:hAnsiTheme="minorHAnsi" w:cstheme="minorHAnsi"/>
          <w:bCs/>
          <w:color w:val="000000"/>
          <w:sz w:val="22"/>
        </w:rPr>
      </w:pPr>
    </w:p>
    <w:p w:rsidR="00F02A54" w:rsidRDefault="00E87F10" w:rsidP="00E87F10">
      <w:pPr>
        <w:pStyle w:val="NormalWeb"/>
        <w:rPr>
          <w:rFonts w:asciiTheme="minorHAnsi" w:hAnsiTheme="minorHAnsi" w:cstheme="minorHAnsi"/>
          <w:b/>
          <w:bCs/>
          <w:color w:val="000000"/>
          <w:sz w:val="22"/>
        </w:rPr>
      </w:pPr>
      <w:r>
        <w:rPr>
          <w:rFonts w:asciiTheme="minorHAnsi" w:hAnsiTheme="minorHAnsi" w:cstheme="minorHAnsi"/>
          <w:b/>
          <w:bCs/>
          <w:color w:val="000000"/>
          <w:sz w:val="22"/>
        </w:rPr>
        <w:t>3:1</w:t>
      </w:r>
      <w:r w:rsidR="00E1041B" w:rsidRPr="00DD6A82">
        <w:rPr>
          <w:rFonts w:asciiTheme="minorHAnsi" w:hAnsiTheme="minorHAnsi" w:cstheme="minorHAnsi"/>
          <w:b/>
          <w:bCs/>
          <w:color w:val="000000"/>
          <w:sz w:val="22"/>
        </w:rPr>
        <w:t xml:space="preserve">0 P.M.  </w:t>
      </w:r>
      <w:r>
        <w:rPr>
          <w:rFonts w:asciiTheme="minorHAnsi" w:hAnsiTheme="minorHAnsi" w:cstheme="minorHAnsi"/>
          <w:b/>
          <w:bCs/>
          <w:color w:val="000000"/>
          <w:sz w:val="22"/>
        </w:rPr>
        <w:t xml:space="preserve">Amanda Simoneau, Interim Communications Director, 3 New Hires: </w:t>
      </w:r>
    </w:p>
    <w:p w:rsidR="00DB627A" w:rsidRDefault="00DB627A" w:rsidP="00E87F10">
      <w:pPr>
        <w:pStyle w:val="NormalWeb"/>
        <w:rPr>
          <w:rFonts w:asciiTheme="minorHAnsi" w:hAnsiTheme="minorHAnsi" w:cstheme="minorHAnsi"/>
          <w:bCs/>
          <w:color w:val="000000"/>
          <w:sz w:val="22"/>
        </w:rPr>
      </w:pPr>
      <w:r>
        <w:rPr>
          <w:rFonts w:asciiTheme="minorHAnsi" w:hAnsiTheme="minorHAnsi" w:cstheme="minorHAnsi"/>
          <w:bCs/>
          <w:color w:val="000000"/>
          <w:sz w:val="22"/>
        </w:rPr>
        <w:t xml:space="preserve">Three positions open at Dispatch currently. Would like to offer employment to three candidates, Everett Spaulding, Ashley McDowell, and Alan Burke. </w:t>
      </w:r>
      <w:r w:rsidR="00894BF2">
        <w:rPr>
          <w:rFonts w:asciiTheme="minorHAnsi" w:hAnsiTheme="minorHAnsi" w:cstheme="minorHAnsi"/>
          <w:bCs/>
          <w:color w:val="000000"/>
          <w:sz w:val="22"/>
        </w:rPr>
        <w:t xml:space="preserve">If approved, they could start on July 1. </w:t>
      </w:r>
    </w:p>
    <w:p w:rsidR="00894BF2" w:rsidRPr="00894BF2" w:rsidRDefault="00894BF2" w:rsidP="00E87F10">
      <w:pPr>
        <w:pStyle w:val="NormalWeb"/>
        <w:rPr>
          <w:rFonts w:asciiTheme="minorHAnsi" w:hAnsiTheme="minorHAnsi" w:cstheme="minorHAnsi"/>
          <w:b/>
          <w:color w:val="000000"/>
          <w:sz w:val="22"/>
        </w:rPr>
      </w:pPr>
      <w:r w:rsidRPr="00894BF2">
        <w:rPr>
          <w:rFonts w:asciiTheme="minorHAnsi" w:hAnsiTheme="minorHAnsi" w:cstheme="minorHAnsi"/>
          <w:b/>
          <w:bCs/>
          <w:color w:val="000000"/>
          <w:sz w:val="22"/>
        </w:rPr>
        <w:t>Motion to approve the three full-time new hire offers: Clyde/Lance (3/0)</w:t>
      </w:r>
    </w:p>
    <w:p w:rsidR="006478C1" w:rsidRDefault="006478C1" w:rsidP="006478C1">
      <w:pPr>
        <w:pStyle w:val="NoSpacing"/>
        <w:rPr>
          <w:b/>
        </w:rPr>
      </w:pPr>
    </w:p>
    <w:p w:rsidR="005762C1" w:rsidRDefault="00D222A0" w:rsidP="00D222A0">
      <w:pPr>
        <w:pStyle w:val="NoSpacing"/>
        <w:rPr>
          <w:b/>
        </w:rPr>
      </w:pPr>
      <w:r>
        <w:rPr>
          <w:b/>
        </w:rPr>
        <w:t>NEW BUSINESS:</w:t>
      </w:r>
      <w:r w:rsidR="008E158E">
        <w:rPr>
          <w:b/>
        </w:rPr>
        <w:t xml:space="preserve"> </w:t>
      </w:r>
    </w:p>
    <w:p w:rsidR="00D222A0" w:rsidRDefault="00894BF2" w:rsidP="005762C1">
      <w:pPr>
        <w:pStyle w:val="NoSpacing"/>
        <w:numPr>
          <w:ilvl w:val="0"/>
          <w:numId w:val="38"/>
        </w:numPr>
        <w:rPr>
          <w:b/>
        </w:rPr>
      </w:pPr>
      <w:r>
        <w:rPr>
          <w:b/>
        </w:rPr>
        <w:t>Clerk’s Report: June 9, 2021 minutes</w:t>
      </w:r>
    </w:p>
    <w:p w:rsidR="00894BF2" w:rsidRDefault="00894BF2" w:rsidP="005762C1">
      <w:pPr>
        <w:pStyle w:val="NoSpacing"/>
        <w:ind w:firstLine="720"/>
        <w:rPr>
          <w:b/>
        </w:rPr>
      </w:pPr>
      <w:r>
        <w:rPr>
          <w:b/>
        </w:rPr>
        <w:t>Motion to approve the minutes: Clyde/Lance (3/0)</w:t>
      </w:r>
    </w:p>
    <w:p w:rsidR="00874EE8" w:rsidRDefault="00894BF2" w:rsidP="005762C1">
      <w:pPr>
        <w:pStyle w:val="NoSpacing"/>
        <w:numPr>
          <w:ilvl w:val="0"/>
          <w:numId w:val="38"/>
        </w:numPr>
      </w:pPr>
      <w:r>
        <w:rPr>
          <w:b/>
        </w:rPr>
        <w:t xml:space="preserve">Treasurers Report and Carryovers: </w:t>
      </w:r>
      <w:r w:rsidR="00874EE8" w:rsidRPr="00874EE8">
        <w:rPr>
          <w:b/>
        </w:rPr>
        <w:t>Motion to approve: Clyde/Lance (3/0)</w:t>
      </w:r>
      <w:r w:rsidR="00874EE8" w:rsidRPr="00874EE8">
        <w:t xml:space="preserve">  </w:t>
      </w:r>
    </w:p>
    <w:p w:rsidR="00874EE8" w:rsidRDefault="00874EE8" w:rsidP="005762C1">
      <w:pPr>
        <w:pStyle w:val="NoSpacing"/>
        <w:ind w:left="720"/>
      </w:pPr>
      <w:r w:rsidRPr="00874EE8">
        <w:t xml:space="preserve">Warrants: 3-payroll, 1-UT, and 1-regular. </w:t>
      </w:r>
      <w:r>
        <w:t xml:space="preserve">All Commissioners approved. </w:t>
      </w:r>
    </w:p>
    <w:p w:rsidR="00894BF2" w:rsidRPr="00874EE8" w:rsidRDefault="00874EE8" w:rsidP="005762C1">
      <w:pPr>
        <w:pStyle w:val="NoSpacing"/>
        <w:ind w:left="720"/>
      </w:pPr>
      <w:r w:rsidRPr="00874EE8">
        <w:t>May bank reconciliation ready for review.</w:t>
      </w:r>
    </w:p>
    <w:p w:rsidR="000B116A" w:rsidRPr="00874EE8" w:rsidRDefault="00894BF2" w:rsidP="00894BF2">
      <w:pPr>
        <w:pStyle w:val="NoSpacing"/>
        <w:ind w:left="720"/>
        <w:rPr>
          <w:b/>
          <w:u w:val="single"/>
        </w:rPr>
      </w:pPr>
      <w:r w:rsidRPr="00874EE8">
        <w:rPr>
          <w:b/>
          <w:u w:val="single"/>
        </w:rPr>
        <w:t xml:space="preserve">Carryovers: </w:t>
      </w:r>
    </w:p>
    <w:p w:rsidR="000B116A" w:rsidRDefault="000B116A" w:rsidP="000B116A">
      <w:pPr>
        <w:pStyle w:val="NoSpacing"/>
        <w:numPr>
          <w:ilvl w:val="0"/>
          <w:numId w:val="37"/>
        </w:numPr>
      </w:pPr>
      <w:r>
        <w:t xml:space="preserve">Sheriff- </w:t>
      </w:r>
      <w:r w:rsidRPr="000B116A">
        <w:rPr>
          <w:b/>
        </w:rPr>
        <w:t>Line 7349 V</w:t>
      </w:r>
      <w:r w:rsidR="00894BF2" w:rsidRPr="000B116A">
        <w:rPr>
          <w:b/>
        </w:rPr>
        <w:t>ehicles</w:t>
      </w:r>
      <w:r w:rsidR="00894BF2" w:rsidRPr="00894BF2">
        <w:t xml:space="preserve"> in the amount of $73,114.69. Two Ford Responders on back order due to a microchip shortage. Line </w:t>
      </w:r>
      <w:r w:rsidR="00894BF2" w:rsidRPr="000B116A">
        <w:rPr>
          <w:b/>
        </w:rPr>
        <w:t>5380 Firearms</w:t>
      </w:r>
      <w:r w:rsidR="00894BF2" w:rsidRPr="00894BF2">
        <w:t xml:space="preserve"> in the amount of $1208.25</w:t>
      </w:r>
      <w:r>
        <w:t xml:space="preserve">. Ammunition on back order due to a shortage. </w:t>
      </w:r>
    </w:p>
    <w:p w:rsidR="00894BF2" w:rsidRDefault="000B116A" w:rsidP="000B116A">
      <w:pPr>
        <w:pStyle w:val="NoSpacing"/>
        <w:ind w:left="1440"/>
      </w:pPr>
      <w:r w:rsidRPr="000B116A">
        <w:rPr>
          <w:b/>
        </w:rPr>
        <w:t>Motion to approve the carryover of line 7349 for $73,114.69</w:t>
      </w:r>
      <w:r w:rsidR="005762C1">
        <w:rPr>
          <w:b/>
        </w:rPr>
        <w:t xml:space="preserve"> and line 5380 Firearms for $1208.25</w:t>
      </w:r>
      <w:r w:rsidRPr="000B116A">
        <w:rPr>
          <w:b/>
        </w:rPr>
        <w:t>: Lance/Clyde (3/0)</w:t>
      </w:r>
    </w:p>
    <w:p w:rsidR="000B116A" w:rsidRDefault="000B116A" w:rsidP="000B116A">
      <w:pPr>
        <w:pStyle w:val="NoSpacing"/>
        <w:numPr>
          <w:ilvl w:val="0"/>
          <w:numId w:val="37"/>
        </w:numPr>
      </w:pPr>
      <w:r w:rsidRPr="000B116A">
        <w:t xml:space="preserve">Heidi Jordan in Probate is requesting the $4500 from the Probate part-time clerical line be carried forward into the 21/22 fiscal year. </w:t>
      </w:r>
    </w:p>
    <w:p w:rsidR="000B116A" w:rsidRPr="00903E05" w:rsidRDefault="000B116A" w:rsidP="000B116A">
      <w:pPr>
        <w:pStyle w:val="NoSpacing"/>
        <w:ind w:left="1440"/>
        <w:rPr>
          <w:b/>
        </w:rPr>
      </w:pPr>
      <w:r w:rsidRPr="00903E05">
        <w:rPr>
          <w:b/>
        </w:rPr>
        <w:t xml:space="preserve">Motion to approve the carryover of $4500.00 into the 21/22 fiscal year: </w:t>
      </w:r>
      <w:r w:rsidR="00903E05" w:rsidRPr="00903E05">
        <w:rPr>
          <w:b/>
        </w:rPr>
        <w:t>Clyde/Lance (3/0)</w:t>
      </w:r>
    </w:p>
    <w:p w:rsidR="000B116A" w:rsidRDefault="000B116A" w:rsidP="000B116A">
      <w:pPr>
        <w:pStyle w:val="NoSpacing"/>
        <w:numPr>
          <w:ilvl w:val="0"/>
          <w:numId w:val="37"/>
        </w:numPr>
      </w:pPr>
      <w:r>
        <w:t xml:space="preserve">Sue Black in Deeds is requesting the leftover $4400 in </w:t>
      </w:r>
      <w:r w:rsidRPr="000B116A">
        <w:rPr>
          <w:b/>
        </w:rPr>
        <w:t>line 4825</w:t>
      </w:r>
      <w:r>
        <w:t xml:space="preserve"> be set up as reserve account for processing images in microfilm</w:t>
      </w:r>
    </w:p>
    <w:p w:rsidR="00903E05" w:rsidRPr="00903E05" w:rsidRDefault="00903E05" w:rsidP="00903E05">
      <w:pPr>
        <w:pStyle w:val="NoSpacing"/>
        <w:ind w:left="1440"/>
        <w:rPr>
          <w:b/>
        </w:rPr>
      </w:pPr>
      <w:r w:rsidRPr="00903E05">
        <w:rPr>
          <w:b/>
        </w:rPr>
        <w:t>Motion to approve the reserve account with $4400.00 from line 4825: Clyde/Lance (3/0)</w:t>
      </w:r>
    </w:p>
    <w:p w:rsidR="000B116A" w:rsidRDefault="000B116A" w:rsidP="000B116A">
      <w:pPr>
        <w:pStyle w:val="NoSpacing"/>
        <w:numPr>
          <w:ilvl w:val="0"/>
          <w:numId w:val="37"/>
        </w:numPr>
      </w:pPr>
      <w:r>
        <w:t xml:space="preserve">Julie Magoon and Vickie Braley from the Commissioners office request carryover of $1500.00 from the Commissioners part-time budget to offset salaries for Vickie Braley and Tiffany Baker. </w:t>
      </w:r>
    </w:p>
    <w:p w:rsidR="00903E05" w:rsidRPr="00903E05" w:rsidRDefault="00903E05" w:rsidP="00903E05">
      <w:pPr>
        <w:pStyle w:val="NoSpacing"/>
        <w:ind w:left="1440"/>
        <w:rPr>
          <w:b/>
        </w:rPr>
      </w:pPr>
      <w:r w:rsidRPr="00903E05">
        <w:rPr>
          <w:b/>
        </w:rPr>
        <w:t>Motion to approve the carryover of $1500.00 from the part-time budget to offset salaries for Vickie Braley and Tiffany Baker: Lance/Clyde (3/0)</w:t>
      </w:r>
    </w:p>
    <w:p w:rsidR="00894BF2" w:rsidRDefault="00894BF2" w:rsidP="00894BF2">
      <w:pPr>
        <w:pStyle w:val="NoSpacing"/>
        <w:numPr>
          <w:ilvl w:val="0"/>
          <w:numId w:val="36"/>
        </w:numPr>
        <w:rPr>
          <w:b/>
        </w:rPr>
      </w:pPr>
      <w:r>
        <w:rPr>
          <w:b/>
        </w:rPr>
        <w:t>FY 22 Estimated Revenues for review:</w:t>
      </w:r>
      <w:r w:rsidR="00903E05">
        <w:rPr>
          <w:b/>
        </w:rPr>
        <w:t xml:space="preserve"> </w:t>
      </w:r>
      <w:r w:rsidR="00903E05" w:rsidRPr="00903E05">
        <w:t xml:space="preserve">Commissioner Brann would like to increase undesignated funds to $175,000.00 from the previous $140,000.00. </w:t>
      </w:r>
    </w:p>
    <w:p w:rsidR="00903E05" w:rsidRDefault="00903E05" w:rsidP="00903E05">
      <w:pPr>
        <w:pStyle w:val="NoSpacing"/>
        <w:ind w:left="720"/>
        <w:rPr>
          <w:b/>
        </w:rPr>
      </w:pPr>
      <w:r>
        <w:rPr>
          <w:b/>
        </w:rPr>
        <w:t>Motion to approve this increase: Terry/Lance (3/0)</w:t>
      </w:r>
    </w:p>
    <w:p w:rsidR="00894BF2" w:rsidRDefault="00894BF2" w:rsidP="00D222A0">
      <w:pPr>
        <w:pStyle w:val="NoSpacing"/>
        <w:rPr>
          <w:b/>
        </w:rPr>
      </w:pPr>
    </w:p>
    <w:p w:rsidR="00D222A0" w:rsidRDefault="00D222A0" w:rsidP="00D222A0">
      <w:pPr>
        <w:pStyle w:val="NoSpacing"/>
        <w:rPr>
          <w:b/>
        </w:rPr>
      </w:pPr>
    </w:p>
    <w:p w:rsidR="00D222A0" w:rsidRDefault="00D222A0" w:rsidP="00D222A0">
      <w:pPr>
        <w:pStyle w:val="NoSpacing"/>
        <w:rPr>
          <w:b/>
        </w:rPr>
      </w:pPr>
      <w:r w:rsidRPr="00C740C1">
        <w:rPr>
          <w:b/>
        </w:rPr>
        <w:t>OLD BUSINESS:</w:t>
      </w:r>
      <w:r>
        <w:rPr>
          <w:b/>
        </w:rPr>
        <w:t xml:space="preserve">  </w:t>
      </w:r>
      <w:r w:rsidR="00903E05">
        <w:rPr>
          <w:b/>
        </w:rPr>
        <w:t xml:space="preserve">Town of Eustis-Request for TIF funds for Fire truck- 30 percent-in the amount of $35,437.50. </w:t>
      </w:r>
    </w:p>
    <w:p w:rsidR="00903E05" w:rsidRDefault="00903E05" w:rsidP="00D222A0">
      <w:pPr>
        <w:pStyle w:val="NoSpacing"/>
        <w:rPr>
          <w:b/>
        </w:rPr>
      </w:pPr>
      <w:r>
        <w:rPr>
          <w:b/>
        </w:rPr>
        <w:t>Motion to approve the TIF funds: Lance/Clyde (3/0)</w:t>
      </w:r>
    </w:p>
    <w:p w:rsidR="00D222A0" w:rsidRDefault="00D222A0" w:rsidP="00D222A0">
      <w:pPr>
        <w:pStyle w:val="NoSpacing"/>
        <w:ind w:left="810"/>
        <w:rPr>
          <w:b/>
        </w:rPr>
      </w:pPr>
    </w:p>
    <w:p w:rsidR="008E158E" w:rsidRDefault="00D222A0" w:rsidP="00903E05">
      <w:pPr>
        <w:pStyle w:val="NoSpacing"/>
      </w:pPr>
      <w:r>
        <w:rPr>
          <w:b/>
        </w:rPr>
        <w:t xml:space="preserve">MISCELLANEOUS: </w:t>
      </w:r>
      <w:r w:rsidR="00903E05">
        <w:t xml:space="preserve">Julie Magoon would like to suspend the COVID-19 leave policy in line with the state’s guidance for reopening on June 30, 2021. </w:t>
      </w:r>
    </w:p>
    <w:p w:rsidR="00903E05" w:rsidRDefault="00903E05" w:rsidP="00903E05">
      <w:pPr>
        <w:pStyle w:val="NoSpacing"/>
        <w:rPr>
          <w:b/>
        </w:rPr>
      </w:pPr>
      <w:r w:rsidRPr="00903E05">
        <w:rPr>
          <w:b/>
        </w:rPr>
        <w:t>Motion to approve the suspension of the COVID-19 leave policy: Lance/Clyde (3/0)</w:t>
      </w:r>
    </w:p>
    <w:p w:rsidR="00903E05" w:rsidRDefault="00903E05" w:rsidP="00903E05">
      <w:pPr>
        <w:pStyle w:val="NoSpacing"/>
      </w:pPr>
      <w:r w:rsidRPr="00903E05">
        <w:t>John Welch from the jail has recently removed an old stove and would like to know what the county would like to do with it.</w:t>
      </w:r>
      <w:r w:rsidR="00874EE8">
        <w:t xml:space="preserve"> The stove</w:t>
      </w:r>
      <w:r w:rsidR="005762C1">
        <w:t xml:space="preserve"> is a Vulcan and has a stove top griddle</w:t>
      </w:r>
      <w:r w:rsidR="00874EE8">
        <w:t xml:space="preserve"> and oven. </w:t>
      </w:r>
      <w:r w:rsidRPr="00903E05">
        <w:t xml:space="preserve"> Terry would like to find out </w:t>
      </w:r>
      <w:r w:rsidR="005762C1">
        <w:t>the</w:t>
      </w:r>
      <w:r w:rsidRPr="00903E05">
        <w:t xml:space="preserve"> value </w:t>
      </w:r>
      <w:r w:rsidR="005762C1">
        <w:t xml:space="preserve">of the stove </w:t>
      </w:r>
      <w:r w:rsidRPr="00903E05">
        <w:t xml:space="preserve">before deciding what to do with it. May donate it, or sell it. Would like to find out the value and bring the information back to the Commissioners meeting for discussion. </w:t>
      </w:r>
    </w:p>
    <w:p w:rsidR="00874EE8" w:rsidRDefault="00874EE8" w:rsidP="00903E05">
      <w:pPr>
        <w:pStyle w:val="NoSpacing"/>
      </w:pPr>
      <w:r>
        <w:t>Next Commissioners meeting to be held on Thursday, June 24</w:t>
      </w:r>
      <w:r w:rsidRPr="00874EE8">
        <w:rPr>
          <w:vertAlign w:val="superscript"/>
        </w:rPr>
        <w:t>th</w:t>
      </w:r>
      <w:r>
        <w:t xml:space="preserve"> at 10:00 a.m. </w:t>
      </w:r>
    </w:p>
    <w:p w:rsidR="005762C1" w:rsidRDefault="005762C1" w:rsidP="00903E05">
      <w:pPr>
        <w:pStyle w:val="NoSpacing"/>
      </w:pPr>
    </w:p>
    <w:p w:rsidR="005762C1" w:rsidRDefault="005762C1" w:rsidP="005762C1">
      <w:pPr>
        <w:pStyle w:val="NoSpacing"/>
      </w:pPr>
      <w:r w:rsidRPr="005762C1">
        <w:rPr>
          <w:b/>
        </w:rPr>
        <w:t>Warrants:</w:t>
      </w:r>
      <w:r w:rsidRPr="00874EE8">
        <w:t xml:space="preserve"> 3-payroll, 1-UT, and 1-regular. </w:t>
      </w:r>
      <w:r>
        <w:t xml:space="preserve">Warrants were signed and approved by Commissioners. </w:t>
      </w:r>
      <w:bookmarkStart w:id="0" w:name="_GoBack"/>
      <w:bookmarkEnd w:id="0"/>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t>ADJOURNMENT:</w:t>
      </w:r>
      <w:r w:rsidR="005A68C4">
        <w:rPr>
          <w:b/>
        </w:rPr>
        <w:t xml:space="preserve"> </w:t>
      </w:r>
    </w:p>
    <w:p w:rsidR="00427819" w:rsidRDefault="008D2CDF" w:rsidP="00361AF2">
      <w:pPr>
        <w:pStyle w:val="NoSpacing"/>
        <w:rPr>
          <w:b/>
        </w:rPr>
      </w:pPr>
      <w:r w:rsidRPr="00B6366E">
        <w:rPr>
          <w:b/>
        </w:rPr>
        <w:t>A motion and second to</w:t>
      </w:r>
      <w:r>
        <w:rPr>
          <w:b/>
        </w:rPr>
        <w:t xml:space="preserve"> adjourn.  </w:t>
      </w:r>
      <w:r w:rsidR="003867EF">
        <w:rPr>
          <w:b/>
        </w:rPr>
        <w:t>(</w:t>
      </w:r>
      <w:r w:rsidR="00874EE8">
        <w:rPr>
          <w:b/>
        </w:rPr>
        <w:t>Lance/Clyde</w:t>
      </w:r>
      <w:r w:rsidR="00427819">
        <w:rPr>
          <w:b/>
        </w:rPr>
        <w:t>)</w:t>
      </w:r>
      <w:r w:rsidR="008E158E" w:rsidRPr="008E158E">
        <w:rPr>
          <w:b/>
        </w:rPr>
        <w:t xml:space="preserve"> </w:t>
      </w:r>
      <w:r w:rsidR="008E158E">
        <w:rPr>
          <w:b/>
        </w:rPr>
        <w:t>(3/0)</w:t>
      </w:r>
    </w:p>
    <w:p w:rsidR="00A86E50" w:rsidRPr="000906B0" w:rsidRDefault="003867EF" w:rsidP="00361AF2">
      <w:pPr>
        <w:pStyle w:val="NoSpacing"/>
        <w:rPr>
          <w:b/>
        </w:rPr>
      </w:pPr>
      <w:r>
        <w:rPr>
          <w:b/>
        </w:rPr>
        <w:t xml:space="preserve">Meeting adjourned at </w:t>
      </w:r>
      <w:r w:rsidR="00874EE8">
        <w:rPr>
          <w:b/>
        </w:rPr>
        <w:t>3:25</w:t>
      </w:r>
      <w:r w:rsidR="00F02A54">
        <w:rPr>
          <w:b/>
        </w:rPr>
        <w:t xml:space="preserve"> </w:t>
      </w:r>
      <w:r w:rsidR="00427819">
        <w:rPr>
          <w:b/>
        </w:rPr>
        <w:t>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874EE8">
        <w:rPr>
          <w:b/>
        </w:rPr>
        <w:t xml:space="preserve">June 24, 2021 at 10:00 a.m. </w:t>
      </w:r>
      <w:r w:rsidR="0008038D">
        <w:rPr>
          <w:b/>
        </w:rPr>
        <w:t xml:space="preserve"> </w:t>
      </w:r>
      <w:r w:rsidR="005433A9">
        <w:rPr>
          <w:b/>
        </w:rPr>
        <w:t xml:space="preserve"> </w:t>
      </w: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lastRenderedPageBreak/>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1217F"/>
    <w:multiLevelType w:val="hybridMultilevel"/>
    <w:tmpl w:val="A1FA9DF8"/>
    <w:lvl w:ilvl="0" w:tplc="CDF498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7"/>
  </w:num>
  <w:num w:numId="7">
    <w:abstractNumId w:val="35"/>
  </w:num>
  <w:num w:numId="8">
    <w:abstractNumId w:val="11"/>
  </w:num>
  <w:num w:numId="9">
    <w:abstractNumId w:val="25"/>
  </w:num>
  <w:num w:numId="10">
    <w:abstractNumId w:val="0"/>
  </w:num>
  <w:num w:numId="11">
    <w:abstractNumId w:val="33"/>
  </w:num>
  <w:num w:numId="12">
    <w:abstractNumId w:val="32"/>
  </w:num>
  <w:num w:numId="13">
    <w:abstractNumId w:val="24"/>
  </w:num>
  <w:num w:numId="14">
    <w:abstractNumId w:val="6"/>
  </w:num>
  <w:num w:numId="15">
    <w:abstractNumId w:val="17"/>
  </w:num>
  <w:num w:numId="16">
    <w:abstractNumId w:val="34"/>
  </w:num>
  <w:num w:numId="17">
    <w:abstractNumId w:val="1"/>
  </w:num>
  <w:num w:numId="18">
    <w:abstractNumId w:val="29"/>
  </w:num>
  <w:num w:numId="19">
    <w:abstractNumId w:val="4"/>
  </w:num>
  <w:num w:numId="20">
    <w:abstractNumId w:val="31"/>
  </w:num>
  <w:num w:numId="21">
    <w:abstractNumId w:val="20"/>
  </w:num>
  <w:num w:numId="22">
    <w:abstractNumId w:val="23"/>
  </w:num>
  <w:num w:numId="23">
    <w:abstractNumId w:val="15"/>
  </w:num>
  <w:num w:numId="24">
    <w:abstractNumId w:val="14"/>
  </w:num>
  <w:num w:numId="25">
    <w:abstractNumId w:val="8"/>
  </w:num>
  <w:num w:numId="26">
    <w:abstractNumId w:val="12"/>
  </w:num>
  <w:num w:numId="27">
    <w:abstractNumId w:val="5"/>
  </w:num>
  <w:num w:numId="28">
    <w:abstractNumId w:val="36"/>
  </w:num>
  <w:num w:numId="29">
    <w:abstractNumId w:val="13"/>
  </w:num>
  <w:num w:numId="30">
    <w:abstractNumId w:val="2"/>
  </w:num>
  <w:num w:numId="31">
    <w:abstractNumId w:val="10"/>
  </w:num>
  <w:num w:numId="32">
    <w:abstractNumId w:val="21"/>
  </w:num>
  <w:num w:numId="33">
    <w:abstractNumId w:val="3"/>
  </w:num>
  <w:num w:numId="34">
    <w:abstractNumId w:val="27"/>
  </w:num>
  <w:num w:numId="35">
    <w:abstractNumId w:val="26"/>
  </w:num>
  <w:num w:numId="36">
    <w:abstractNumId w:val="18"/>
  </w:num>
  <w:num w:numId="37">
    <w:abstractNumId w:val="19"/>
  </w:num>
  <w:num w:numId="3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7177"/>
    <w:rsid w:val="007B7925"/>
    <w:rsid w:val="007C06C6"/>
    <w:rsid w:val="007C1F20"/>
    <w:rsid w:val="007C21F2"/>
    <w:rsid w:val="007C24D5"/>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0C3F1-06ED-4402-97DD-BC5EEEE8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5</cp:revision>
  <cp:lastPrinted>2021-05-03T16:04:00Z</cp:lastPrinted>
  <dcterms:created xsi:type="dcterms:W3CDTF">2021-06-16T12:04:00Z</dcterms:created>
  <dcterms:modified xsi:type="dcterms:W3CDTF">2021-06-16T13:49:00Z</dcterms:modified>
</cp:coreProperties>
</file>