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1D4123">
        <w:t xml:space="preserve"> Harvell</w:t>
      </w:r>
      <w:r w:rsidR="00FD4F68">
        <w:t>, Commissioner Barker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A96654" w:rsidP="00AF41C5">
      <w:pPr>
        <w:pStyle w:val="NoSpacing"/>
        <w:jc w:val="center"/>
        <w:rPr>
          <w:b/>
        </w:rPr>
      </w:pPr>
      <w:r>
        <w:rPr>
          <w:b/>
        </w:rPr>
        <w:t>September 28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A96654">
        <w:t>3:30 PM</w:t>
      </w:r>
      <w:r w:rsidR="00BE6576">
        <w:t xml:space="preserve">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A632C4">
        <w:t xml:space="preserve">Vickie Braley, </w:t>
      </w:r>
      <w:r w:rsidR="00D222A0">
        <w:t>Tiffany Baker</w:t>
      </w:r>
      <w:r w:rsidR="00FD4F68">
        <w:t>, Fen Fowler, Susan Black, Pam Prodan,</w:t>
      </w:r>
      <w:r w:rsidR="00A96654">
        <w:t xml:space="preserve"> Doug Blauvelt, Scott Nichols, Alyssa Tibbetts</w:t>
      </w:r>
    </w:p>
    <w:p w:rsidR="000E367B" w:rsidRDefault="000E367B" w:rsidP="00FD4E63">
      <w:pPr>
        <w:pStyle w:val="NoSpacing"/>
        <w:rPr>
          <w:b/>
        </w:rPr>
      </w:pPr>
    </w:p>
    <w:p w:rsidR="00E1041B" w:rsidRDefault="000B2A08" w:rsidP="00E1041B">
      <w:pPr>
        <w:pStyle w:val="NormalWeb"/>
        <w:rPr>
          <w:b/>
        </w:rPr>
      </w:pPr>
      <w:r>
        <w:rPr>
          <w:b/>
        </w:rPr>
        <w:t>APPOINTMENTS:</w:t>
      </w:r>
      <w:r w:rsidR="000E367B">
        <w:rPr>
          <w:b/>
        </w:rPr>
        <w:t xml:space="preserve"> </w:t>
      </w:r>
    </w:p>
    <w:p w:rsidR="00E1041B" w:rsidRDefault="00E1041B" w:rsidP="00E1041B">
      <w:pPr>
        <w:pStyle w:val="NormalWeb"/>
        <w:rPr>
          <w:b/>
        </w:rPr>
      </w:pPr>
    </w:p>
    <w:p w:rsidR="00A96654" w:rsidRPr="00A96654" w:rsidRDefault="00A96654" w:rsidP="00A96654">
      <w:pPr>
        <w:pStyle w:val="NoSpacing"/>
        <w:rPr>
          <w:b/>
        </w:rPr>
      </w:pPr>
      <w:r w:rsidRPr="00A96654">
        <w:rPr>
          <w:b/>
        </w:rPr>
        <w:t>3:30 P.M.  Executive Session 1 MRSA 405 (6) (A) Personnel Matters County Clerk</w:t>
      </w:r>
    </w:p>
    <w:p w:rsidR="00A96654" w:rsidRDefault="00A96654" w:rsidP="00A96654">
      <w:pPr>
        <w:pStyle w:val="NoSpacing"/>
        <w:rPr>
          <w:b/>
        </w:rPr>
      </w:pPr>
      <w:r>
        <w:rPr>
          <w:b/>
        </w:rPr>
        <w:t xml:space="preserve">Motion to enter executive session: (Lance/Clyde) (3/0) </w:t>
      </w:r>
    </w:p>
    <w:p w:rsidR="00A96654" w:rsidRDefault="00A96654" w:rsidP="00A96654">
      <w:pPr>
        <w:pStyle w:val="NoSpacing"/>
        <w:rPr>
          <w:b/>
        </w:rPr>
      </w:pPr>
      <w:r>
        <w:rPr>
          <w:b/>
        </w:rPr>
        <w:t>Enter: 3:32PM</w:t>
      </w:r>
    </w:p>
    <w:p w:rsidR="00A96654" w:rsidRDefault="00A96654" w:rsidP="00A96654">
      <w:pPr>
        <w:pStyle w:val="NoSpacing"/>
        <w:rPr>
          <w:b/>
        </w:rPr>
      </w:pPr>
      <w:r>
        <w:rPr>
          <w:b/>
        </w:rPr>
        <w:t>Exit: 3:55 PM</w:t>
      </w:r>
    </w:p>
    <w:p w:rsidR="00A96654" w:rsidRPr="00A96654" w:rsidRDefault="00A96654" w:rsidP="00A96654">
      <w:pPr>
        <w:pStyle w:val="NoSpacing"/>
        <w:rPr>
          <w:b/>
        </w:rPr>
      </w:pPr>
      <w:r>
        <w:rPr>
          <w:b/>
        </w:rPr>
        <w:t>Action: No action taken</w:t>
      </w:r>
    </w:p>
    <w:p w:rsidR="006478C1" w:rsidRDefault="00A96654" w:rsidP="00A96654">
      <w:pPr>
        <w:pStyle w:val="NoSpacing"/>
        <w:rPr>
          <w:b/>
        </w:rPr>
      </w:pPr>
      <w:r w:rsidRPr="00A96654">
        <w:rPr>
          <w:b/>
        </w:rPr>
        <w:t>3:45 P.M. Executive Session 1 MRSA 405 (6) (D) Union Negotiations Discussion (NCEU)</w:t>
      </w:r>
    </w:p>
    <w:p w:rsidR="00A96654" w:rsidRDefault="00A96654" w:rsidP="00D222A0">
      <w:pPr>
        <w:pStyle w:val="NoSpacing"/>
        <w:rPr>
          <w:b/>
        </w:rPr>
      </w:pPr>
      <w:r>
        <w:rPr>
          <w:b/>
        </w:rPr>
        <w:t>Motion to enter executive session: (Lance/Clyde) (3/0)</w:t>
      </w:r>
    </w:p>
    <w:p w:rsidR="00A96654" w:rsidRDefault="00A96654" w:rsidP="00D222A0">
      <w:pPr>
        <w:pStyle w:val="NoSpacing"/>
        <w:rPr>
          <w:b/>
        </w:rPr>
      </w:pPr>
      <w:r>
        <w:rPr>
          <w:b/>
        </w:rPr>
        <w:t>Enter: 3:56 PM</w:t>
      </w:r>
    </w:p>
    <w:p w:rsidR="00A96654" w:rsidRDefault="00A96654" w:rsidP="00D222A0">
      <w:pPr>
        <w:pStyle w:val="NoSpacing"/>
        <w:rPr>
          <w:b/>
        </w:rPr>
      </w:pPr>
      <w:r>
        <w:rPr>
          <w:b/>
        </w:rPr>
        <w:t>Exit: 4:22 PM</w:t>
      </w:r>
    </w:p>
    <w:p w:rsidR="00A96654" w:rsidRDefault="00A96654" w:rsidP="00D222A0">
      <w:pPr>
        <w:pStyle w:val="NoSpacing"/>
        <w:rPr>
          <w:b/>
        </w:rPr>
      </w:pPr>
      <w:r>
        <w:rPr>
          <w:b/>
        </w:rPr>
        <w:t>Action: No action taken</w:t>
      </w:r>
    </w:p>
    <w:p w:rsidR="00A96654" w:rsidRDefault="00A96654" w:rsidP="00D222A0">
      <w:pPr>
        <w:pStyle w:val="NoSpacing"/>
        <w:rPr>
          <w:b/>
        </w:rPr>
      </w:pPr>
    </w:p>
    <w:p w:rsidR="005762C1" w:rsidRDefault="00D222A0" w:rsidP="00D222A0">
      <w:pPr>
        <w:pStyle w:val="NoSpacing"/>
        <w:rPr>
          <w:b/>
        </w:rPr>
      </w:pPr>
      <w:r>
        <w:rPr>
          <w:b/>
        </w:rPr>
        <w:t>NEW BUSINESS:</w:t>
      </w:r>
      <w:r w:rsidR="008E158E">
        <w:rPr>
          <w:b/>
        </w:rPr>
        <w:t xml:space="preserve"> </w:t>
      </w:r>
    </w:p>
    <w:p w:rsidR="00D222A0" w:rsidRDefault="00894BF2" w:rsidP="00A96654">
      <w:pPr>
        <w:pStyle w:val="NoSpacing"/>
        <w:numPr>
          <w:ilvl w:val="0"/>
          <w:numId w:val="38"/>
        </w:numPr>
        <w:rPr>
          <w:b/>
        </w:rPr>
      </w:pPr>
      <w:r>
        <w:rPr>
          <w:b/>
        </w:rPr>
        <w:t xml:space="preserve">Clerk’s Report: </w:t>
      </w:r>
    </w:p>
    <w:p w:rsidR="00894BF2" w:rsidRPr="001D4123" w:rsidRDefault="001D4123" w:rsidP="00D222A0">
      <w:pPr>
        <w:pStyle w:val="NoSpacing"/>
        <w:numPr>
          <w:ilvl w:val="0"/>
          <w:numId w:val="38"/>
        </w:numPr>
        <w:rPr>
          <w:b/>
          <w:u w:val="single"/>
        </w:rPr>
      </w:pPr>
      <w:r>
        <w:rPr>
          <w:b/>
        </w:rPr>
        <w:t>Treasurers Report:</w:t>
      </w:r>
      <w:r w:rsidR="00732000">
        <w:rPr>
          <w:b/>
        </w:rPr>
        <w:t xml:space="preserve"> </w:t>
      </w:r>
    </w:p>
    <w:p w:rsidR="00D222A0" w:rsidRDefault="00D222A0" w:rsidP="00D222A0">
      <w:pPr>
        <w:pStyle w:val="NoSpacing"/>
        <w:rPr>
          <w:b/>
        </w:rPr>
      </w:pPr>
    </w:p>
    <w:p w:rsidR="00903E05" w:rsidRDefault="00D222A0" w:rsidP="001D4123">
      <w:pPr>
        <w:pStyle w:val="NoSpacing"/>
        <w:rPr>
          <w:b/>
        </w:rPr>
      </w:pPr>
      <w:r w:rsidRPr="00C740C1">
        <w:rPr>
          <w:b/>
        </w:rPr>
        <w:t>OLD BUSINESS:</w:t>
      </w:r>
      <w:r>
        <w:rPr>
          <w:b/>
        </w:rPr>
        <w:t xml:space="preserve">  </w:t>
      </w:r>
    </w:p>
    <w:p w:rsidR="00D222A0" w:rsidRDefault="00D222A0" w:rsidP="00D222A0">
      <w:pPr>
        <w:pStyle w:val="NoSpacing"/>
        <w:ind w:left="810"/>
        <w:rPr>
          <w:b/>
        </w:rPr>
      </w:pPr>
    </w:p>
    <w:p w:rsidR="00903E05" w:rsidRDefault="00D222A0" w:rsidP="001D4123">
      <w:pPr>
        <w:pStyle w:val="NoSpacing"/>
        <w:rPr>
          <w:b/>
        </w:rPr>
      </w:pPr>
      <w:r>
        <w:rPr>
          <w:b/>
        </w:rPr>
        <w:t>MISCELLANEOUS:</w:t>
      </w:r>
      <w:r w:rsidR="001F6EF2">
        <w:rPr>
          <w:b/>
        </w:rPr>
        <w:t xml:space="preserve"> </w:t>
      </w:r>
    </w:p>
    <w:p w:rsidR="00A96654" w:rsidRDefault="00A96654" w:rsidP="001D4123">
      <w:pPr>
        <w:pStyle w:val="NoSpacing"/>
        <w:rPr>
          <w:b/>
        </w:rPr>
      </w:pPr>
    </w:p>
    <w:p w:rsidR="00A96654" w:rsidRDefault="00A96654" w:rsidP="001D4123">
      <w:pPr>
        <w:pStyle w:val="NoSpacing"/>
        <w:rPr>
          <w:b/>
        </w:rPr>
      </w:pPr>
      <w:r>
        <w:rPr>
          <w:b/>
        </w:rPr>
        <w:t>Food Services Manager position: Motion to change the title of the Food Services Manager to Food Services Supervisor: (Lance/Clyde) (3/0)</w:t>
      </w:r>
    </w:p>
    <w:p w:rsidR="00A96654" w:rsidRDefault="00A96654" w:rsidP="001D4123">
      <w:pPr>
        <w:pStyle w:val="NoSpacing"/>
        <w:rPr>
          <w:b/>
        </w:rPr>
      </w:pPr>
    </w:p>
    <w:p w:rsidR="00A96654" w:rsidRDefault="00A96654" w:rsidP="001D4123">
      <w:pPr>
        <w:pStyle w:val="NoSpacing"/>
      </w:pPr>
      <w:r>
        <w:rPr>
          <w:b/>
        </w:rPr>
        <w:t xml:space="preserve">Discussion around ARPA Administrator position: Tiffany Baker will send the two applicants we have on file to the Commissioners for review. Keep the postings the same until the next meeting. </w:t>
      </w:r>
      <w:bookmarkStart w:id="0" w:name="_GoBack"/>
      <w:bookmarkEnd w:id="0"/>
    </w:p>
    <w:p w:rsidR="00A11438" w:rsidRDefault="00A11438" w:rsidP="005762C1">
      <w:pPr>
        <w:pStyle w:val="NoSpacing"/>
        <w:rPr>
          <w:b/>
        </w:rPr>
      </w:pPr>
    </w:p>
    <w:p w:rsidR="003232B6" w:rsidRDefault="005762C1" w:rsidP="00A96654">
      <w:pPr>
        <w:pStyle w:val="NoSpacing"/>
      </w:pPr>
      <w:r w:rsidRPr="005762C1">
        <w:rPr>
          <w:b/>
        </w:rPr>
        <w:t>Warrants:</w:t>
      </w:r>
      <w:r w:rsidRPr="00874EE8">
        <w:t xml:space="preserve"> </w:t>
      </w:r>
    </w:p>
    <w:p w:rsidR="005762C1" w:rsidRPr="00903E05" w:rsidRDefault="005762C1" w:rsidP="00903E05">
      <w:pPr>
        <w:pStyle w:val="NoSpacing"/>
      </w:pP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77ADE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</w:t>
      </w:r>
      <w:r w:rsidR="00A96654">
        <w:rPr>
          <w:b/>
        </w:rPr>
        <w:t>(Lance/Clyde) (3/0)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A96654">
        <w:rPr>
          <w:b/>
        </w:rPr>
        <w:t>4:40 PM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A96654">
        <w:rPr>
          <w:b/>
        </w:rPr>
        <w:t>October 5</w:t>
      </w:r>
      <w:r w:rsidR="00874EE8">
        <w:rPr>
          <w:b/>
        </w:rPr>
        <w:t xml:space="preserve">, 2021 at </w:t>
      </w:r>
      <w:r w:rsidR="00A96654">
        <w:rPr>
          <w:b/>
        </w:rPr>
        <w:t>3:15 PM</w:t>
      </w:r>
      <w:r w:rsidR="00874EE8">
        <w:rPr>
          <w:b/>
        </w:rPr>
        <w:t xml:space="preserve"> 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lastRenderedPageBreak/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1217F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36"/>
  </w:num>
  <w:num w:numId="8">
    <w:abstractNumId w:val="11"/>
  </w:num>
  <w:num w:numId="9">
    <w:abstractNumId w:val="25"/>
  </w:num>
  <w:num w:numId="10">
    <w:abstractNumId w:val="0"/>
  </w:num>
  <w:num w:numId="11">
    <w:abstractNumId w:val="34"/>
  </w:num>
  <w:num w:numId="12">
    <w:abstractNumId w:val="33"/>
  </w:num>
  <w:num w:numId="13">
    <w:abstractNumId w:val="24"/>
  </w:num>
  <w:num w:numId="14">
    <w:abstractNumId w:val="6"/>
  </w:num>
  <w:num w:numId="15">
    <w:abstractNumId w:val="17"/>
  </w:num>
  <w:num w:numId="16">
    <w:abstractNumId w:val="35"/>
  </w:num>
  <w:num w:numId="17">
    <w:abstractNumId w:val="1"/>
  </w:num>
  <w:num w:numId="18">
    <w:abstractNumId w:val="30"/>
  </w:num>
  <w:num w:numId="19">
    <w:abstractNumId w:val="4"/>
  </w:num>
  <w:num w:numId="20">
    <w:abstractNumId w:val="32"/>
  </w:num>
  <w:num w:numId="21">
    <w:abstractNumId w:val="20"/>
  </w:num>
  <w:num w:numId="22">
    <w:abstractNumId w:val="23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7"/>
  </w:num>
  <w:num w:numId="29">
    <w:abstractNumId w:val="13"/>
  </w:num>
  <w:num w:numId="30">
    <w:abstractNumId w:val="2"/>
  </w:num>
  <w:num w:numId="31">
    <w:abstractNumId w:val="10"/>
  </w:num>
  <w:num w:numId="32">
    <w:abstractNumId w:val="21"/>
  </w:num>
  <w:num w:numId="33">
    <w:abstractNumId w:val="3"/>
  </w:num>
  <w:num w:numId="34">
    <w:abstractNumId w:val="28"/>
  </w:num>
  <w:num w:numId="35">
    <w:abstractNumId w:val="26"/>
  </w:num>
  <w:num w:numId="36">
    <w:abstractNumId w:val="18"/>
  </w:num>
  <w:num w:numId="37">
    <w:abstractNumId w:val="19"/>
  </w:num>
  <w:num w:numId="38">
    <w:abstractNumId w:val="16"/>
  </w:num>
  <w:num w:numId="3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3D95-9E25-4DA5-A514-E7170A0D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Baker, Tiffany</cp:lastModifiedBy>
  <cp:revision>3</cp:revision>
  <cp:lastPrinted>2021-09-30T17:01:00Z</cp:lastPrinted>
  <dcterms:created xsi:type="dcterms:W3CDTF">2021-09-30T15:46:00Z</dcterms:created>
  <dcterms:modified xsi:type="dcterms:W3CDTF">2021-09-30T17:02:00Z</dcterms:modified>
</cp:coreProperties>
</file>